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43" w:rsidRPr="009D3FB4" w:rsidRDefault="001E7F43" w:rsidP="001E7F43">
      <w:pPr>
        <w:jc w:val="right"/>
        <w:rPr>
          <w:rFonts w:ascii="Times New Roman" w:hAnsi="Times New Roman" w:cs="Times New Roman"/>
          <w:sz w:val="28"/>
          <w:szCs w:val="28"/>
        </w:rPr>
      </w:pPr>
      <w:bookmarkStart w:id="0" w:name="_GoBack"/>
      <w:bookmarkEnd w:id="0"/>
      <w:r w:rsidRPr="009D3FB4">
        <w:rPr>
          <w:rFonts w:ascii="Times New Roman" w:hAnsi="Times New Roman" w:cs="Times New Roman"/>
          <w:sz w:val="28"/>
          <w:szCs w:val="28"/>
        </w:rPr>
        <w:t>Приложение 1 к приказу МОУ                                                                                                                                              «Усть-Наринзорская ООШ»                                                                                                                                                от 02.09.2015 года №</w:t>
      </w:r>
    </w:p>
    <w:p w:rsidR="001E7F43" w:rsidRPr="009D3FB4" w:rsidRDefault="001E7F43" w:rsidP="001E7F43">
      <w:pPr>
        <w:spacing w:after="0" w:line="240" w:lineRule="auto"/>
        <w:jc w:val="center"/>
        <w:rPr>
          <w:rFonts w:ascii="Times New Roman" w:hAnsi="Times New Roman" w:cs="Times New Roman"/>
          <w:b/>
          <w:sz w:val="28"/>
          <w:szCs w:val="28"/>
        </w:rPr>
      </w:pPr>
      <w:r w:rsidRPr="009D3FB4">
        <w:rPr>
          <w:rFonts w:ascii="Times New Roman" w:hAnsi="Times New Roman" w:cs="Times New Roman"/>
          <w:b/>
          <w:sz w:val="28"/>
          <w:szCs w:val="28"/>
        </w:rPr>
        <w:t xml:space="preserve">План </w:t>
      </w:r>
    </w:p>
    <w:p w:rsidR="001E7F43" w:rsidRPr="009D3FB4" w:rsidRDefault="001E7F43" w:rsidP="001E7F43">
      <w:pPr>
        <w:spacing w:after="0" w:line="240" w:lineRule="auto"/>
        <w:jc w:val="center"/>
        <w:rPr>
          <w:rFonts w:ascii="Times New Roman" w:eastAsia="Times New Roman" w:hAnsi="Times New Roman" w:cs="Times New Roman"/>
          <w:b/>
          <w:sz w:val="28"/>
          <w:szCs w:val="28"/>
          <w:lang w:eastAsia="ru-RU"/>
        </w:rPr>
      </w:pPr>
      <w:r w:rsidRPr="009D3FB4">
        <w:rPr>
          <w:rFonts w:ascii="Times New Roman" w:hAnsi="Times New Roman" w:cs="Times New Roman"/>
          <w:b/>
          <w:sz w:val="28"/>
          <w:szCs w:val="28"/>
        </w:rPr>
        <w:t xml:space="preserve">мероприятий (дорожная карта)  </w:t>
      </w:r>
      <w:r w:rsidRPr="009D3FB4">
        <w:rPr>
          <w:rFonts w:ascii="Times New Roman" w:eastAsia="Times New Roman" w:hAnsi="Times New Roman" w:cs="Times New Roman"/>
          <w:b/>
          <w:sz w:val="28"/>
          <w:szCs w:val="28"/>
          <w:lang w:eastAsia="ru-RU"/>
        </w:rPr>
        <w:t>по реализации комплексной программы повышения профессионального уровня педагогических работников МОУ «Усть-Наринзорская ООШ»</w:t>
      </w:r>
    </w:p>
    <w:p w:rsidR="001E7F43" w:rsidRPr="009D3FB4" w:rsidRDefault="001E7F43" w:rsidP="001E7F43">
      <w:pPr>
        <w:pStyle w:val="3"/>
        <w:shd w:val="clear" w:color="auto" w:fill="auto"/>
        <w:spacing w:before="0" w:after="0" w:line="240" w:lineRule="auto"/>
        <w:ind w:left="20" w:firstLine="547"/>
        <w:contextualSpacing/>
        <w:rPr>
          <w:rFonts w:ascii="Times New Roman" w:hAnsi="Times New Roman" w:cs="Times New Roman"/>
          <w:color w:val="000000"/>
          <w:sz w:val="28"/>
          <w:szCs w:val="28"/>
          <w:lang w:bidi="ru-RU"/>
        </w:rPr>
      </w:pPr>
    </w:p>
    <w:p w:rsidR="001E7F43" w:rsidRPr="009D3FB4" w:rsidRDefault="001E7F43" w:rsidP="001E7F43">
      <w:pPr>
        <w:pStyle w:val="3"/>
        <w:shd w:val="clear" w:color="auto" w:fill="auto"/>
        <w:spacing w:before="0" w:after="0" w:line="240" w:lineRule="auto"/>
        <w:ind w:left="20" w:firstLine="547"/>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План мероприятий по повышению профессионального уровня педагогических работников разработан в соответствии с планом мероприятий по повышению профессионального уровня педагогических работников общеобразовательных орга</w:t>
      </w:r>
      <w:r w:rsidRPr="009D3FB4">
        <w:rPr>
          <w:rFonts w:ascii="Times New Roman" w:hAnsi="Times New Roman" w:cs="Times New Roman"/>
          <w:color w:val="000000"/>
          <w:sz w:val="28"/>
          <w:szCs w:val="28"/>
          <w:lang w:bidi="ru-RU"/>
        </w:rPr>
        <w:softHyphen/>
        <w:t>низаций Забайкальского края на 2015 год, утвержденного приказом Министерства образования, науки и молодежной политики Забайкальского края от 29.08.2014 №687.</w:t>
      </w:r>
    </w:p>
    <w:p w:rsidR="001E7F43" w:rsidRPr="009D3FB4" w:rsidRDefault="001E7F43" w:rsidP="001E7F43">
      <w:pPr>
        <w:pStyle w:val="3"/>
        <w:shd w:val="clear" w:color="auto" w:fill="auto"/>
        <w:spacing w:before="0" w:after="0" w:line="240" w:lineRule="auto"/>
        <w:ind w:left="20" w:right="20" w:firstLine="560"/>
        <w:contextualSpacing/>
        <w:jc w:val="left"/>
        <w:rPr>
          <w:rFonts w:ascii="Times New Roman" w:hAnsi="Times New Roman" w:cs="Times New Roman"/>
          <w:color w:val="000000"/>
          <w:sz w:val="28"/>
          <w:szCs w:val="28"/>
          <w:lang w:bidi="ru-RU"/>
        </w:rPr>
      </w:pPr>
    </w:p>
    <w:p w:rsidR="001E7F43" w:rsidRPr="009D3FB4" w:rsidRDefault="001E7F43" w:rsidP="001E7F43">
      <w:pPr>
        <w:pStyle w:val="3"/>
        <w:shd w:val="clear" w:color="auto" w:fill="auto"/>
        <w:spacing w:before="0" w:after="0" w:line="240" w:lineRule="auto"/>
        <w:ind w:left="20" w:right="20" w:firstLine="560"/>
        <w:contextualSpacing/>
        <w:jc w:val="left"/>
        <w:rPr>
          <w:rFonts w:ascii="Times New Roman" w:hAnsi="Times New Roman" w:cs="Times New Roman"/>
          <w:sz w:val="28"/>
          <w:szCs w:val="28"/>
        </w:rPr>
      </w:pPr>
      <w:r w:rsidRPr="009D3FB4">
        <w:rPr>
          <w:rFonts w:ascii="Times New Roman" w:hAnsi="Times New Roman" w:cs="Times New Roman"/>
          <w:color w:val="000000"/>
          <w:sz w:val="28"/>
          <w:szCs w:val="28"/>
          <w:lang w:bidi="ru-RU"/>
        </w:rPr>
        <w:t>План мероприятий включает направления:</w:t>
      </w:r>
    </w:p>
    <w:p w:rsidR="001E7F43" w:rsidRPr="009D3FB4" w:rsidRDefault="001E7F43" w:rsidP="001E7F43">
      <w:pPr>
        <w:pStyle w:val="3"/>
        <w:numPr>
          <w:ilvl w:val="0"/>
          <w:numId w:val="4"/>
        </w:numPr>
        <w:shd w:val="clear" w:color="auto" w:fill="auto"/>
        <w:spacing w:before="0" w:after="0" w:line="240" w:lineRule="auto"/>
        <w:ind w:left="20" w:right="180" w:firstLine="560"/>
        <w:contextualSpacing/>
        <w:jc w:val="left"/>
        <w:rPr>
          <w:rFonts w:ascii="Times New Roman" w:hAnsi="Times New Roman" w:cs="Times New Roman"/>
          <w:sz w:val="28"/>
          <w:szCs w:val="28"/>
        </w:rPr>
      </w:pPr>
      <w:r w:rsidRPr="009D3FB4">
        <w:rPr>
          <w:rFonts w:ascii="Times New Roman" w:hAnsi="Times New Roman" w:cs="Times New Roman"/>
          <w:color w:val="000000"/>
          <w:sz w:val="28"/>
          <w:szCs w:val="28"/>
          <w:lang w:bidi="ru-RU"/>
        </w:rPr>
        <w:t xml:space="preserve"> Внедрение профессионального стандарта «Педагог (педагогическая деятельность в сфере дошкольного, началь</w:t>
      </w:r>
      <w:r w:rsidRPr="009D3FB4">
        <w:rPr>
          <w:rFonts w:ascii="Times New Roman" w:hAnsi="Times New Roman" w:cs="Times New Roman"/>
          <w:color w:val="000000"/>
          <w:sz w:val="28"/>
          <w:szCs w:val="28"/>
          <w:lang w:bidi="ru-RU"/>
        </w:rPr>
        <w:softHyphen/>
        <w:t>ного общего, основного общего, среднего общего образования) (учитель)» (далее - «профессиональный стандарт»).</w:t>
      </w:r>
    </w:p>
    <w:p w:rsidR="001E7F43" w:rsidRPr="009D3FB4" w:rsidRDefault="001E7F43" w:rsidP="001E7F43">
      <w:pPr>
        <w:pStyle w:val="3"/>
        <w:numPr>
          <w:ilvl w:val="0"/>
          <w:numId w:val="4"/>
        </w:numPr>
        <w:shd w:val="clear" w:color="auto" w:fill="auto"/>
        <w:spacing w:before="0" w:after="0" w:line="240" w:lineRule="auto"/>
        <w:ind w:left="20" w:firstLine="560"/>
        <w:contextualSpacing/>
        <w:rPr>
          <w:rFonts w:ascii="Times New Roman" w:hAnsi="Times New Roman" w:cs="Times New Roman"/>
          <w:color w:val="000000"/>
          <w:sz w:val="28"/>
          <w:szCs w:val="28"/>
          <w:lang w:bidi="ru-RU"/>
        </w:rPr>
      </w:pPr>
      <w:r w:rsidRPr="009D3FB4">
        <w:rPr>
          <w:rFonts w:ascii="Times New Roman" w:hAnsi="Times New Roman" w:cs="Times New Roman"/>
          <w:color w:val="000000"/>
          <w:sz w:val="28"/>
          <w:szCs w:val="28"/>
          <w:lang w:bidi="ru-RU"/>
        </w:rPr>
        <w:t xml:space="preserve"> Переход к эффективному контракту.</w:t>
      </w:r>
    </w:p>
    <w:p w:rsidR="001E7F43" w:rsidRPr="009D3FB4" w:rsidRDefault="001E7F43" w:rsidP="001E7F43">
      <w:pPr>
        <w:pStyle w:val="3"/>
        <w:numPr>
          <w:ilvl w:val="0"/>
          <w:numId w:val="4"/>
        </w:numPr>
        <w:shd w:val="clear" w:color="auto" w:fill="auto"/>
        <w:spacing w:before="0" w:after="0" w:line="240" w:lineRule="auto"/>
        <w:ind w:left="20" w:firstLine="56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 xml:space="preserve"> Повышение престижа профессии педагога.</w:t>
      </w:r>
    </w:p>
    <w:p w:rsidR="001E7F43" w:rsidRPr="009D3FB4" w:rsidRDefault="001E7F43" w:rsidP="001E7F43">
      <w:pPr>
        <w:pStyle w:val="3"/>
        <w:shd w:val="clear" w:color="auto" w:fill="auto"/>
        <w:spacing w:before="0" w:after="0" w:line="240" w:lineRule="auto"/>
        <w:ind w:left="580"/>
        <w:contextualSpacing/>
        <w:rPr>
          <w:rFonts w:ascii="Times New Roman" w:hAnsi="Times New Roman" w:cs="Times New Roman"/>
          <w:sz w:val="28"/>
          <w:szCs w:val="28"/>
        </w:rPr>
      </w:pPr>
    </w:p>
    <w:p w:rsidR="001E7F43" w:rsidRPr="009D3FB4" w:rsidRDefault="001E7F43" w:rsidP="001E7F43">
      <w:pPr>
        <w:pStyle w:val="3"/>
        <w:numPr>
          <w:ilvl w:val="0"/>
          <w:numId w:val="5"/>
        </w:numPr>
        <w:shd w:val="clear" w:color="auto" w:fill="auto"/>
        <w:tabs>
          <w:tab w:val="left" w:pos="2244"/>
        </w:tabs>
        <w:spacing w:before="0" w:after="0" w:line="240" w:lineRule="auto"/>
        <w:ind w:left="780" w:right="740" w:firstLine="1120"/>
        <w:contextualSpacing/>
        <w:jc w:val="left"/>
        <w:rPr>
          <w:rFonts w:ascii="Times New Roman" w:hAnsi="Times New Roman" w:cs="Times New Roman"/>
          <w:sz w:val="28"/>
          <w:szCs w:val="28"/>
        </w:rPr>
      </w:pPr>
      <w:r w:rsidRPr="009D3FB4">
        <w:rPr>
          <w:rFonts w:ascii="Times New Roman" w:hAnsi="Times New Roman" w:cs="Times New Roman"/>
          <w:b/>
          <w:color w:val="000000"/>
          <w:sz w:val="28"/>
          <w:szCs w:val="28"/>
          <w:lang w:bidi="ru-RU"/>
        </w:rPr>
        <w:t>Внедрение профессионального стандарта «Педагог</w:t>
      </w:r>
      <w:r w:rsidRPr="009D3FB4">
        <w:rPr>
          <w:rFonts w:ascii="Times New Roman" w:hAnsi="Times New Roman" w:cs="Times New Roman"/>
          <w:color w:val="000000"/>
          <w:sz w:val="28"/>
          <w:szCs w:val="28"/>
          <w:lang w:bidi="ru-RU"/>
        </w:rPr>
        <w:t xml:space="preserve"> (педагогическая деятельность в сфере дошкольного, начального общего, основного общего, среднего общего образования) (учитель)»</w:t>
      </w:r>
    </w:p>
    <w:p w:rsidR="001E7F43" w:rsidRPr="009D3FB4" w:rsidRDefault="001E7F43" w:rsidP="001E7F43">
      <w:pPr>
        <w:pStyle w:val="3"/>
        <w:shd w:val="clear" w:color="auto" w:fill="auto"/>
        <w:spacing w:before="0" w:after="0" w:line="240" w:lineRule="auto"/>
        <w:ind w:left="20" w:right="180"/>
        <w:contextualSpacing/>
        <w:rPr>
          <w:rFonts w:ascii="Times New Roman" w:hAnsi="Times New Roman" w:cs="Times New Roman"/>
          <w:color w:val="000000"/>
          <w:sz w:val="28"/>
          <w:szCs w:val="28"/>
          <w:lang w:bidi="ru-RU"/>
        </w:rPr>
      </w:pPr>
    </w:p>
    <w:p w:rsidR="001E7F43" w:rsidRPr="009D3FB4" w:rsidRDefault="001E7F43" w:rsidP="001E7F43">
      <w:pPr>
        <w:pStyle w:val="3"/>
        <w:shd w:val="clear" w:color="auto" w:fill="auto"/>
        <w:spacing w:before="0" w:after="0" w:line="240" w:lineRule="auto"/>
        <w:ind w:left="20" w:right="18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Цель: Обеспечение перехода МОУ «Усть-Наринзорская ООШ» на работу в условиях действия профес</w:t>
      </w:r>
      <w:r w:rsidRPr="009D3FB4">
        <w:rPr>
          <w:rFonts w:ascii="Times New Roman" w:hAnsi="Times New Roman" w:cs="Times New Roman"/>
          <w:color w:val="000000"/>
          <w:sz w:val="28"/>
          <w:szCs w:val="28"/>
          <w:lang w:bidi="ru-RU"/>
        </w:rPr>
        <w:softHyphen/>
        <w:t>сионального стандарта.</w:t>
      </w:r>
    </w:p>
    <w:p w:rsidR="001E7F43" w:rsidRPr="009D3FB4" w:rsidRDefault="001E7F43" w:rsidP="001E7F43">
      <w:pPr>
        <w:pStyle w:val="3"/>
        <w:shd w:val="clear" w:color="auto" w:fill="auto"/>
        <w:spacing w:before="0" w:after="0" w:line="240" w:lineRule="auto"/>
        <w:ind w:left="20"/>
        <w:contextualSpacing/>
        <w:rPr>
          <w:rFonts w:ascii="Times New Roman" w:hAnsi="Times New Roman" w:cs="Times New Roman"/>
          <w:color w:val="000000"/>
          <w:sz w:val="28"/>
          <w:szCs w:val="28"/>
          <w:lang w:bidi="ru-RU"/>
        </w:rPr>
      </w:pPr>
      <w:r w:rsidRPr="009D3FB4">
        <w:rPr>
          <w:rFonts w:ascii="Times New Roman" w:hAnsi="Times New Roman" w:cs="Times New Roman"/>
          <w:color w:val="000000"/>
          <w:sz w:val="28"/>
          <w:szCs w:val="28"/>
          <w:lang w:bidi="ru-RU"/>
        </w:rPr>
        <w:t>Задача:</w:t>
      </w:r>
    </w:p>
    <w:p w:rsidR="001E7F43" w:rsidRPr="009D3FB4" w:rsidRDefault="001E7F43" w:rsidP="001E7F43">
      <w:pPr>
        <w:pStyle w:val="3"/>
        <w:numPr>
          <w:ilvl w:val="0"/>
          <w:numId w:val="7"/>
        </w:numPr>
        <w:shd w:val="clear" w:color="auto" w:fill="auto"/>
        <w:spacing w:before="0" w:after="0" w:line="240" w:lineRule="auto"/>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Организация   повышения квалификации педагогических работников школы в соот</w:t>
      </w:r>
      <w:r w:rsidRPr="009D3FB4">
        <w:rPr>
          <w:rFonts w:ascii="Times New Roman" w:hAnsi="Times New Roman" w:cs="Times New Roman"/>
          <w:color w:val="000000"/>
          <w:sz w:val="28"/>
          <w:szCs w:val="28"/>
          <w:lang w:bidi="ru-RU"/>
        </w:rPr>
        <w:softHyphen/>
        <w:t>ветствии с требованиями профессионального стандарта;</w:t>
      </w:r>
    </w:p>
    <w:p w:rsidR="001E7F43" w:rsidRPr="009D3FB4" w:rsidRDefault="001E7F43" w:rsidP="001E7F43">
      <w:pPr>
        <w:numPr>
          <w:ilvl w:val="0"/>
          <w:numId w:val="7"/>
        </w:numPr>
        <w:spacing w:after="0" w:line="240" w:lineRule="auto"/>
        <w:jc w:val="both"/>
        <w:rPr>
          <w:rFonts w:ascii="Times New Roman" w:hAnsi="Times New Roman" w:cs="Times New Roman"/>
          <w:sz w:val="28"/>
          <w:szCs w:val="28"/>
        </w:rPr>
      </w:pPr>
      <w:r w:rsidRPr="009D3FB4">
        <w:rPr>
          <w:rFonts w:ascii="Times New Roman" w:hAnsi="Times New Roman" w:cs="Times New Roman"/>
          <w:sz w:val="28"/>
          <w:szCs w:val="28"/>
        </w:rPr>
        <w:t xml:space="preserve">Совершенствование  системы аттестации педагогических работников учреждения на основе </w:t>
      </w:r>
      <w:proofErr w:type="spellStart"/>
      <w:r w:rsidRPr="009D3FB4">
        <w:rPr>
          <w:rFonts w:ascii="Times New Roman" w:hAnsi="Times New Roman" w:cs="Times New Roman"/>
          <w:sz w:val="28"/>
          <w:szCs w:val="28"/>
        </w:rPr>
        <w:t>профстандарта</w:t>
      </w:r>
      <w:proofErr w:type="spellEnd"/>
      <w:r w:rsidRPr="009D3FB4">
        <w:rPr>
          <w:rFonts w:ascii="Times New Roman" w:hAnsi="Times New Roman" w:cs="Times New Roman"/>
          <w:sz w:val="28"/>
          <w:szCs w:val="28"/>
        </w:rPr>
        <w:t>.</w:t>
      </w:r>
    </w:p>
    <w:p w:rsidR="001E7F43" w:rsidRPr="009D3FB4" w:rsidRDefault="001E7F43" w:rsidP="001E7F43">
      <w:pPr>
        <w:pStyle w:val="3"/>
        <w:shd w:val="clear" w:color="auto" w:fill="auto"/>
        <w:spacing w:before="0" w:after="0" w:line="240" w:lineRule="auto"/>
        <w:ind w:left="429"/>
        <w:contextualSpacing/>
        <w:rPr>
          <w:rFonts w:ascii="Times New Roman" w:hAnsi="Times New Roman" w:cs="Times New Roman"/>
          <w:sz w:val="28"/>
          <w:szCs w:val="28"/>
        </w:rPr>
      </w:pPr>
    </w:p>
    <w:p w:rsidR="001E7F43" w:rsidRPr="009D3FB4" w:rsidRDefault="001E7F43" w:rsidP="001E7F43">
      <w:pPr>
        <w:pStyle w:val="3"/>
        <w:shd w:val="clear" w:color="auto" w:fill="auto"/>
        <w:spacing w:before="0" w:after="0" w:line="240" w:lineRule="auto"/>
        <w:ind w:left="2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Индикаторы:</w:t>
      </w:r>
    </w:p>
    <w:p w:rsidR="001E7F43" w:rsidRPr="009D3FB4" w:rsidRDefault="001E7F43" w:rsidP="001E7F43">
      <w:pPr>
        <w:spacing w:after="0" w:line="240" w:lineRule="auto"/>
        <w:ind w:firstLine="567"/>
        <w:jc w:val="both"/>
        <w:rPr>
          <w:rFonts w:ascii="Times New Roman" w:eastAsia="Calibri" w:hAnsi="Times New Roman" w:cs="Times New Roman"/>
          <w:sz w:val="28"/>
          <w:szCs w:val="28"/>
        </w:rPr>
      </w:pPr>
      <w:r w:rsidRPr="009D3FB4">
        <w:rPr>
          <w:rFonts w:ascii="Times New Roman" w:hAnsi="Times New Roman" w:cs="Times New Roman"/>
          <w:color w:val="000000"/>
          <w:sz w:val="28"/>
          <w:szCs w:val="28"/>
          <w:lang w:bidi="ru-RU"/>
        </w:rPr>
        <w:t xml:space="preserve"> -</w:t>
      </w:r>
      <w:r w:rsidRPr="009D3FB4">
        <w:rPr>
          <w:rFonts w:ascii="Times New Roman" w:eastAsia="Calibri" w:hAnsi="Times New Roman" w:cs="Times New Roman"/>
          <w:sz w:val="28"/>
          <w:szCs w:val="28"/>
        </w:rPr>
        <w:t xml:space="preserve"> проведение повышения квалификации педагогических работников в соответствии с </w:t>
      </w:r>
      <w:proofErr w:type="spellStart"/>
      <w:r w:rsidRPr="009D3FB4">
        <w:rPr>
          <w:rFonts w:ascii="Times New Roman" w:eastAsia="Calibri" w:hAnsi="Times New Roman" w:cs="Times New Roman"/>
          <w:sz w:val="28"/>
          <w:szCs w:val="28"/>
        </w:rPr>
        <w:t>профстандартом</w:t>
      </w:r>
      <w:proofErr w:type="spellEnd"/>
      <w:r w:rsidRPr="009D3FB4">
        <w:rPr>
          <w:rFonts w:ascii="Times New Roman" w:eastAsia="Calibri" w:hAnsi="Times New Roman" w:cs="Times New Roman"/>
          <w:sz w:val="28"/>
          <w:szCs w:val="28"/>
        </w:rPr>
        <w:t xml:space="preserve"> педагога;</w:t>
      </w:r>
    </w:p>
    <w:p w:rsidR="001E7F43" w:rsidRPr="009D3FB4" w:rsidRDefault="001E7F43" w:rsidP="001E7F43">
      <w:pPr>
        <w:spacing w:after="0" w:line="240" w:lineRule="auto"/>
        <w:ind w:firstLine="567"/>
        <w:jc w:val="both"/>
        <w:rPr>
          <w:rFonts w:ascii="Times New Roman" w:eastAsia="Calibri" w:hAnsi="Times New Roman" w:cs="Times New Roman"/>
          <w:sz w:val="28"/>
          <w:szCs w:val="28"/>
        </w:rPr>
      </w:pPr>
      <w:r w:rsidRPr="009D3FB4">
        <w:rPr>
          <w:rFonts w:ascii="Times New Roman" w:eastAsia="Calibri" w:hAnsi="Times New Roman" w:cs="Times New Roman"/>
          <w:sz w:val="28"/>
          <w:szCs w:val="28"/>
        </w:rPr>
        <w:t xml:space="preserve">- внедрение пакета типовых документов общеобразовательной организации, работающей в условиях </w:t>
      </w:r>
      <w:proofErr w:type="spellStart"/>
      <w:r w:rsidRPr="009D3FB4">
        <w:rPr>
          <w:rFonts w:ascii="Times New Roman" w:eastAsia="Calibri" w:hAnsi="Times New Roman" w:cs="Times New Roman"/>
          <w:sz w:val="28"/>
          <w:szCs w:val="28"/>
        </w:rPr>
        <w:t>профстандарта</w:t>
      </w:r>
      <w:proofErr w:type="spellEnd"/>
      <w:r w:rsidRPr="009D3FB4">
        <w:rPr>
          <w:rFonts w:ascii="Times New Roman" w:eastAsia="Calibri" w:hAnsi="Times New Roman" w:cs="Times New Roman"/>
          <w:sz w:val="28"/>
          <w:szCs w:val="28"/>
        </w:rPr>
        <w:t>;</w:t>
      </w:r>
    </w:p>
    <w:p w:rsidR="001E7F43" w:rsidRPr="009D3FB4" w:rsidRDefault="001E7F43" w:rsidP="001E7F43">
      <w:pPr>
        <w:spacing w:after="0" w:line="240" w:lineRule="auto"/>
        <w:ind w:firstLine="567"/>
        <w:jc w:val="both"/>
        <w:rPr>
          <w:rFonts w:ascii="Times New Roman" w:eastAsia="Calibri" w:hAnsi="Times New Roman" w:cs="Times New Roman"/>
          <w:sz w:val="28"/>
          <w:szCs w:val="28"/>
        </w:rPr>
      </w:pPr>
      <w:r w:rsidRPr="009D3FB4">
        <w:rPr>
          <w:rFonts w:ascii="Times New Roman" w:eastAsia="Calibri" w:hAnsi="Times New Roman" w:cs="Times New Roman"/>
          <w:sz w:val="28"/>
          <w:szCs w:val="28"/>
        </w:rPr>
        <w:t xml:space="preserve">- апробация методики оценки соответствия педагогических работников уровню </w:t>
      </w:r>
      <w:proofErr w:type="spellStart"/>
      <w:r w:rsidRPr="009D3FB4">
        <w:rPr>
          <w:rFonts w:ascii="Times New Roman" w:eastAsia="Calibri" w:hAnsi="Times New Roman" w:cs="Times New Roman"/>
          <w:sz w:val="28"/>
          <w:szCs w:val="28"/>
        </w:rPr>
        <w:t>профстандарта</w:t>
      </w:r>
      <w:proofErr w:type="spellEnd"/>
      <w:r w:rsidRPr="009D3FB4">
        <w:rPr>
          <w:rFonts w:ascii="Times New Roman" w:eastAsia="Calibri" w:hAnsi="Times New Roman" w:cs="Times New Roman"/>
          <w:sz w:val="28"/>
          <w:szCs w:val="28"/>
        </w:rPr>
        <w:t>.</w:t>
      </w:r>
    </w:p>
    <w:p w:rsidR="001E7F43" w:rsidRPr="009D3FB4" w:rsidRDefault="001E7F43" w:rsidP="00E11996">
      <w:pPr>
        <w:pStyle w:val="3"/>
        <w:shd w:val="clear" w:color="auto" w:fill="auto"/>
        <w:spacing w:before="0" w:after="0" w:line="240" w:lineRule="auto"/>
        <w:ind w:right="20"/>
        <w:contextualSpacing/>
        <w:jc w:val="left"/>
        <w:rPr>
          <w:rFonts w:ascii="Times New Roman" w:hAnsi="Times New Roman" w:cs="Times New Roman"/>
          <w:color w:val="000000"/>
          <w:sz w:val="28"/>
          <w:szCs w:val="28"/>
          <w:lang w:bidi="ru-RU"/>
        </w:rPr>
      </w:pPr>
    </w:p>
    <w:p w:rsidR="001E7F43" w:rsidRPr="009D3FB4" w:rsidRDefault="001E7F43" w:rsidP="001E7F43">
      <w:pPr>
        <w:pStyle w:val="3"/>
        <w:shd w:val="clear" w:color="auto" w:fill="auto"/>
        <w:spacing w:before="0" w:after="0" w:line="240" w:lineRule="auto"/>
        <w:ind w:left="20" w:right="20" w:firstLine="560"/>
        <w:contextualSpacing/>
        <w:jc w:val="left"/>
        <w:rPr>
          <w:rFonts w:ascii="Times New Roman" w:hAnsi="Times New Roman" w:cs="Times New Roman"/>
          <w:sz w:val="28"/>
          <w:szCs w:val="28"/>
        </w:rPr>
      </w:pPr>
    </w:p>
    <w:p w:rsidR="001E7F43" w:rsidRPr="009D3FB4" w:rsidRDefault="001E7F43" w:rsidP="001E7F43">
      <w:pPr>
        <w:pStyle w:val="3"/>
        <w:shd w:val="clear" w:color="auto" w:fill="auto"/>
        <w:spacing w:before="0" w:after="0" w:line="240" w:lineRule="auto"/>
        <w:ind w:left="20"/>
        <w:contextualSpacing/>
        <w:jc w:val="center"/>
        <w:rPr>
          <w:rFonts w:ascii="Times New Roman" w:hAnsi="Times New Roman" w:cs="Times New Roman"/>
          <w:b/>
          <w:color w:val="000000"/>
          <w:sz w:val="28"/>
          <w:szCs w:val="28"/>
          <w:lang w:bidi="ru-RU"/>
        </w:rPr>
      </w:pPr>
      <w:r w:rsidRPr="009D3FB4">
        <w:rPr>
          <w:rFonts w:ascii="Times New Roman" w:hAnsi="Times New Roman" w:cs="Times New Roman"/>
          <w:b/>
          <w:color w:val="000000"/>
          <w:sz w:val="28"/>
          <w:szCs w:val="28"/>
          <w:lang w:bidi="ru-RU"/>
        </w:rPr>
        <w:t>Пояснительная записка</w:t>
      </w:r>
    </w:p>
    <w:p w:rsidR="001E7F43" w:rsidRPr="009D3FB4" w:rsidRDefault="001E7F43" w:rsidP="001E7F43">
      <w:pPr>
        <w:pStyle w:val="3"/>
        <w:shd w:val="clear" w:color="auto" w:fill="auto"/>
        <w:spacing w:before="0" w:after="0" w:line="240" w:lineRule="auto"/>
        <w:ind w:left="20" w:right="20" w:firstLine="700"/>
        <w:contextualSpacing/>
        <w:jc w:val="center"/>
        <w:rPr>
          <w:rFonts w:ascii="Times New Roman" w:hAnsi="Times New Roman" w:cs="Times New Roman"/>
          <w:color w:val="000000"/>
          <w:sz w:val="28"/>
          <w:szCs w:val="28"/>
          <w:lang w:bidi="ru-RU"/>
        </w:rPr>
      </w:pP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Профессиональный стандарт призван повысить мотивацию педагогических работников к повышению качества профессиональной деятельности. Профессиональный стандарт является инструментом повышения качества образова</w:t>
      </w:r>
      <w:r w:rsidRPr="009D3FB4">
        <w:rPr>
          <w:rFonts w:ascii="Times New Roman" w:hAnsi="Times New Roman" w:cs="Times New Roman"/>
          <w:color w:val="000000"/>
          <w:sz w:val="28"/>
          <w:szCs w:val="28"/>
          <w:lang w:bidi="ru-RU"/>
        </w:rPr>
        <w:softHyphen/>
        <w:t>ния как объективный измеритель квалификации педагога. Одна из основных задач профессионального стандарта - обес</w:t>
      </w:r>
      <w:r w:rsidRPr="009D3FB4">
        <w:rPr>
          <w:rFonts w:ascii="Times New Roman" w:hAnsi="Times New Roman" w:cs="Times New Roman"/>
          <w:color w:val="000000"/>
          <w:sz w:val="28"/>
          <w:szCs w:val="28"/>
          <w:lang w:bidi="ru-RU"/>
        </w:rPr>
        <w:softHyphen/>
        <w:t>печить ориентиры и перспективы профессионального развития педагогов.</w:t>
      </w: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sz w:val="28"/>
          <w:szCs w:val="28"/>
        </w:rPr>
      </w:pPr>
      <w:proofErr w:type="gramStart"/>
      <w:r w:rsidRPr="009D3FB4">
        <w:rPr>
          <w:rFonts w:ascii="Times New Roman" w:hAnsi="Times New Roman" w:cs="Times New Roman"/>
          <w:color w:val="000000"/>
          <w:sz w:val="28"/>
          <w:szCs w:val="28"/>
          <w:lang w:bidi="ru-RU"/>
        </w:rPr>
        <w:t>В сравнении с действующим (до введения профессионального стандарта) «Единым квалификационным справоч</w:t>
      </w:r>
      <w:r w:rsidRPr="009D3FB4">
        <w:rPr>
          <w:rFonts w:ascii="Times New Roman" w:hAnsi="Times New Roman" w:cs="Times New Roman"/>
          <w:color w:val="000000"/>
          <w:sz w:val="28"/>
          <w:szCs w:val="28"/>
          <w:lang w:bidi="ru-RU"/>
        </w:rPr>
        <w:softHyphen/>
        <w:t>ником должностей руководителей, специалистов и служащих» (утверждён приказом Министерства здравоохранения и социального развития Российской Федерации (</w:t>
      </w:r>
      <w:proofErr w:type="spellStart"/>
      <w:r w:rsidRPr="009D3FB4">
        <w:rPr>
          <w:rFonts w:ascii="Times New Roman" w:hAnsi="Times New Roman" w:cs="Times New Roman"/>
          <w:color w:val="000000"/>
          <w:sz w:val="28"/>
          <w:szCs w:val="28"/>
          <w:lang w:bidi="ru-RU"/>
        </w:rPr>
        <w:t>Минздравсоцразвития</w:t>
      </w:r>
      <w:proofErr w:type="spellEnd"/>
      <w:r w:rsidRPr="009D3FB4">
        <w:rPr>
          <w:rFonts w:ascii="Times New Roman" w:hAnsi="Times New Roman" w:cs="Times New Roman"/>
          <w:color w:val="000000"/>
          <w:sz w:val="28"/>
          <w:szCs w:val="28"/>
          <w:lang w:bidi="ru-RU"/>
        </w:rPr>
        <w:t xml:space="preserve"> России) от 26 августа 2010 №-761н) в профессио</w:t>
      </w:r>
      <w:r w:rsidRPr="009D3FB4">
        <w:rPr>
          <w:rFonts w:ascii="Times New Roman" w:hAnsi="Times New Roman" w:cs="Times New Roman"/>
          <w:color w:val="000000"/>
          <w:sz w:val="28"/>
          <w:szCs w:val="28"/>
          <w:lang w:bidi="ru-RU"/>
        </w:rPr>
        <w:softHyphen/>
        <w:t>нальном стандарте выделена основная цель вида профессиональной деятельности; обозначены особые условия допуска к работе; описаны обобщенные трудовые функции (А, В) и соответствующий им уровень квалификации;</w:t>
      </w:r>
      <w:proofErr w:type="gramEnd"/>
      <w:r w:rsidRPr="009D3FB4">
        <w:rPr>
          <w:rFonts w:ascii="Times New Roman" w:hAnsi="Times New Roman" w:cs="Times New Roman"/>
          <w:color w:val="000000"/>
          <w:sz w:val="28"/>
          <w:szCs w:val="28"/>
          <w:lang w:bidi="ru-RU"/>
        </w:rPr>
        <w:t xml:space="preserve"> конкретизиро</w:t>
      </w:r>
      <w:r w:rsidRPr="009D3FB4">
        <w:rPr>
          <w:rFonts w:ascii="Times New Roman" w:hAnsi="Times New Roman" w:cs="Times New Roman"/>
          <w:color w:val="000000"/>
          <w:sz w:val="28"/>
          <w:szCs w:val="28"/>
          <w:lang w:bidi="ru-RU"/>
        </w:rPr>
        <w:softHyphen/>
        <w:t>ваны квалификационные требования</w:t>
      </w:r>
      <w:r w:rsidR="00E11996" w:rsidRPr="009D3FB4">
        <w:rPr>
          <w:rFonts w:ascii="Times New Roman" w:hAnsi="Times New Roman" w:cs="Times New Roman"/>
          <w:color w:val="000000"/>
          <w:sz w:val="28"/>
          <w:szCs w:val="28"/>
          <w:lang w:bidi="ru-RU"/>
        </w:rPr>
        <w:t xml:space="preserve">, </w:t>
      </w:r>
      <w:r w:rsidRPr="009D3FB4">
        <w:rPr>
          <w:rFonts w:ascii="Times New Roman" w:hAnsi="Times New Roman" w:cs="Times New Roman"/>
          <w:color w:val="000000"/>
          <w:sz w:val="28"/>
          <w:szCs w:val="28"/>
          <w:lang w:bidi="ru-RU"/>
        </w:rPr>
        <w:t xml:space="preserve"> представленные в разрезе специализации педагогических работников.</w:t>
      </w: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Профессиональный стандарт предназначен для установления единых требований к содержанию и качеству про</w:t>
      </w:r>
      <w:r w:rsidRPr="009D3FB4">
        <w:rPr>
          <w:rFonts w:ascii="Times New Roman" w:hAnsi="Times New Roman" w:cs="Times New Roman"/>
          <w:color w:val="000000"/>
          <w:sz w:val="28"/>
          <w:szCs w:val="28"/>
          <w:lang w:bidi="ru-RU"/>
        </w:rPr>
        <w:softHyphen/>
        <w:t>фессиональной педагогической деятельности, для оценки уровня квалификации педагогов при приёме на работу и при аттестации, планирования карьеры; для формирования должностных инструкций и разработки федеральных государст</w:t>
      </w:r>
      <w:r w:rsidRPr="009D3FB4">
        <w:rPr>
          <w:rFonts w:ascii="Times New Roman" w:hAnsi="Times New Roman" w:cs="Times New Roman"/>
          <w:color w:val="000000"/>
          <w:sz w:val="28"/>
          <w:szCs w:val="28"/>
          <w:lang w:bidi="ru-RU"/>
        </w:rPr>
        <w:softHyphen/>
        <w:t>венных образовательных стандартов педагогического образования.</w:t>
      </w: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Внедрение профессионального стандарта приведет к изменению проведения процедуры аттестации педагогиче</w:t>
      </w:r>
      <w:r w:rsidRPr="009D3FB4">
        <w:rPr>
          <w:rFonts w:ascii="Times New Roman" w:hAnsi="Times New Roman" w:cs="Times New Roman"/>
          <w:color w:val="000000"/>
          <w:sz w:val="28"/>
          <w:szCs w:val="28"/>
          <w:lang w:bidi="ru-RU"/>
        </w:rPr>
        <w:softHyphen/>
        <w:t>ских работников, повышению их квалификации, корректировке нормативных правовых актов: должностной инструкции педагогических работников, трудовых договоров и др. документов.</w:t>
      </w: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color w:val="000000"/>
          <w:sz w:val="28"/>
          <w:szCs w:val="28"/>
          <w:lang w:bidi="ru-RU"/>
        </w:rPr>
      </w:pPr>
      <w:r w:rsidRPr="009D3FB4">
        <w:rPr>
          <w:rFonts w:ascii="Times New Roman" w:hAnsi="Times New Roman" w:cs="Times New Roman"/>
          <w:color w:val="000000"/>
          <w:sz w:val="28"/>
          <w:szCs w:val="28"/>
          <w:lang w:bidi="ru-RU"/>
        </w:rPr>
        <w:t>Забайкальский  край реализует проект «Внедрение стандарта профессиональной деятельности педагога» (для дошко</w:t>
      </w:r>
      <w:r w:rsidRPr="009D3FB4">
        <w:rPr>
          <w:rFonts w:ascii="Times New Roman" w:hAnsi="Times New Roman" w:cs="Times New Roman"/>
          <w:color w:val="000000"/>
          <w:sz w:val="28"/>
          <w:szCs w:val="28"/>
          <w:lang w:bidi="ru-RU"/>
        </w:rPr>
        <w:softHyphen/>
        <w:t xml:space="preserve">льного, начального общего, основного общего, среднего общего образования) в рамках федеральной </w:t>
      </w:r>
      <w:proofErr w:type="spellStart"/>
      <w:r w:rsidRPr="009D3FB4">
        <w:rPr>
          <w:rFonts w:ascii="Times New Roman" w:hAnsi="Times New Roman" w:cs="Times New Roman"/>
          <w:color w:val="000000"/>
          <w:sz w:val="28"/>
          <w:szCs w:val="28"/>
          <w:lang w:bidi="ru-RU"/>
        </w:rPr>
        <w:t>стажировочной</w:t>
      </w:r>
      <w:proofErr w:type="spellEnd"/>
      <w:r w:rsidRPr="009D3FB4">
        <w:rPr>
          <w:rFonts w:ascii="Times New Roman" w:hAnsi="Times New Roman" w:cs="Times New Roman"/>
          <w:color w:val="000000"/>
          <w:sz w:val="28"/>
          <w:szCs w:val="28"/>
          <w:lang w:bidi="ru-RU"/>
        </w:rPr>
        <w:t xml:space="preserve"> площадки. Апробация профессионального стандарта в крае проводится в пилотном режиме на базе общеобразовательных организаций, в том числе и нашей школе.</w:t>
      </w:r>
    </w:p>
    <w:p w:rsidR="001E7F43" w:rsidRPr="009D3FB4" w:rsidRDefault="001E7F43" w:rsidP="001E7F43">
      <w:pPr>
        <w:pStyle w:val="3"/>
        <w:shd w:val="clear" w:color="auto" w:fill="auto"/>
        <w:spacing w:before="0" w:after="0" w:line="240" w:lineRule="auto"/>
        <w:ind w:left="20" w:right="20" w:firstLine="560"/>
        <w:contextualSpacing/>
        <w:rPr>
          <w:rFonts w:ascii="Times New Roman" w:hAnsi="Times New Roman" w:cs="Times New Roman"/>
          <w:color w:val="000000"/>
          <w:sz w:val="28"/>
          <w:szCs w:val="28"/>
          <w:lang w:bidi="ru-RU"/>
        </w:rPr>
      </w:pPr>
      <w:r w:rsidRPr="009D3FB4">
        <w:rPr>
          <w:rFonts w:ascii="Times New Roman" w:hAnsi="Times New Roman" w:cs="Times New Roman"/>
          <w:color w:val="000000"/>
          <w:sz w:val="28"/>
          <w:szCs w:val="28"/>
          <w:lang w:bidi="ru-RU"/>
        </w:rPr>
        <w:t xml:space="preserve">На подготовительном этапе (2015 год) внедрения профессионального стандарта проведены: </w:t>
      </w:r>
    </w:p>
    <w:p w:rsidR="001E7F43" w:rsidRPr="009D3FB4" w:rsidRDefault="001E7F43" w:rsidP="001E7F43">
      <w:pPr>
        <w:pStyle w:val="3"/>
        <w:numPr>
          <w:ilvl w:val="0"/>
          <w:numId w:val="6"/>
        </w:numPr>
        <w:shd w:val="clear" w:color="auto" w:fill="auto"/>
        <w:spacing w:before="0" w:after="0" w:line="240" w:lineRule="auto"/>
        <w:ind w:right="2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мероприятия инфор</w:t>
      </w:r>
      <w:r w:rsidRPr="009D3FB4">
        <w:rPr>
          <w:rFonts w:ascii="Times New Roman" w:hAnsi="Times New Roman" w:cs="Times New Roman"/>
          <w:color w:val="000000"/>
          <w:sz w:val="28"/>
          <w:szCs w:val="28"/>
          <w:lang w:bidi="ru-RU"/>
        </w:rPr>
        <w:softHyphen/>
        <w:t xml:space="preserve">мационного сопровождения (обсуждение профессионального стандарта в рамках района, школы; на курсах повышения квалификации;   заседаниях районных и школьных </w:t>
      </w:r>
      <w:proofErr w:type="spellStart"/>
      <w:r w:rsidRPr="009D3FB4">
        <w:rPr>
          <w:rFonts w:ascii="Times New Roman" w:hAnsi="Times New Roman" w:cs="Times New Roman"/>
          <w:color w:val="000000"/>
          <w:sz w:val="28"/>
          <w:szCs w:val="28"/>
          <w:lang w:bidi="ru-RU"/>
        </w:rPr>
        <w:t>методобъединений</w:t>
      </w:r>
      <w:proofErr w:type="spellEnd"/>
      <w:r w:rsidRPr="009D3FB4">
        <w:rPr>
          <w:rFonts w:ascii="Times New Roman" w:hAnsi="Times New Roman" w:cs="Times New Roman"/>
          <w:color w:val="000000"/>
          <w:sz w:val="28"/>
          <w:szCs w:val="28"/>
          <w:lang w:bidi="ru-RU"/>
        </w:rPr>
        <w:t xml:space="preserve"> педагогов; в рамках проведения краевого </w:t>
      </w:r>
      <w:proofErr w:type="spellStart"/>
      <w:r w:rsidRPr="009D3FB4">
        <w:rPr>
          <w:rFonts w:ascii="Times New Roman" w:hAnsi="Times New Roman" w:cs="Times New Roman"/>
          <w:color w:val="000000"/>
          <w:sz w:val="28"/>
          <w:szCs w:val="28"/>
          <w:lang w:bidi="ru-RU"/>
        </w:rPr>
        <w:lastRenderedPageBreak/>
        <w:t>вебинара</w:t>
      </w:r>
      <w:proofErr w:type="spellEnd"/>
      <w:r w:rsidRPr="009D3FB4">
        <w:rPr>
          <w:rFonts w:ascii="Times New Roman" w:hAnsi="Times New Roman" w:cs="Times New Roman"/>
          <w:color w:val="000000"/>
          <w:sz w:val="28"/>
          <w:szCs w:val="28"/>
          <w:lang w:bidi="ru-RU"/>
        </w:rPr>
        <w:t xml:space="preserve"> в 2014-2015 учебном году); </w:t>
      </w:r>
    </w:p>
    <w:p w:rsidR="001E7F43" w:rsidRPr="009D3FB4" w:rsidRDefault="001E7F43" w:rsidP="001E7F43">
      <w:pPr>
        <w:pStyle w:val="3"/>
        <w:numPr>
          <w:ilvl w:val="0"/>
          <w:numId w:val="6"/>
        </w:numPr>
        <w:shd w:val="clear" w:color="auto" w:fill="auto"/>
        <w:spacing w:before="0" w:after="0" w:line="240" w:lineRule="auto"/>
        <w:ind w:right="2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 xml:space="preserve">мероприятия по разработке нормативных правовых актов и методических рекомендаций. </w:t>
      </w:r>
    </w:p>
    <w:p w:rsidR="001E7F43" w:rsidRPr="009D3FB4" w:rsidRDefault="001E7F43" w:rsidP="001E7F43">
      <w:pPr>
        <w:pStyle w:val="3"/>
        <w:numPr>
          <w:ilvl w:val="0"/>
          <w:numId w:val="6"/>
        </w:numPr>
        <w:shd w:val="clear" w:color="auto" w:fill="auto"/>
        <w:spacing w:before="0" w:after="0" w:line="240" w:lineRule="auto"/>
        <w:ind w:right="2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Создан раздел «Профессиональн</w:t>
      </w:r>
      <w:r w:rsidR="00E11996" w:rsidRPr="009D3FB4">
        <w:rPr>
          <w:rFonts w:ascii="Times New Roman" w:hAnsi="Times New Roman" w:cs="Times New Roman"/>
          <w:color w:val="000000"/>
          <w:sz w:val="28"/>
          <w:szCs w:val="28"/>
          <w:lang w:bidi="ru-RU"/>
        </w:rPr>
        <w:t>ый стандарт педагога» на сайте З</w:t>
      </w:r>
      <w:r w:rsidRPr="009D3FB4">
        <w:rPr>
          <w:rFonts w:ascii="Times New Roman" w:hAnsi="Times New Roman" w:cs="Times New Roman"/>
          <w:color w:val="000000"/>
          <w:sz w:val="28"/>
          <w:szCs w:val="28"/>
          <w:lang w:bidi="ru-RU"/>
        </w:rPr>
        <w:t>абайкальского краевого института повышения квалифика</w:t>
      </w:r>
      <w:r w:rsidRPr="009D3FB4">
        <w:rPr>
          <w:rFonts w:ascii="Times New Roman" w:hAnsi="Times New Roman" w:cs="Times New Roman"/>
          <w:color w:val="000000"/>
          <w:sz w:val="28"/>
          <w:szCs w:val="28"/>
          <w:lang w:bidi="ru-RU"/>
        </w:rPr>
        <w:softHyphen/>
        <w:t>ции работников образования (далее - «ИРО»);</w:t>
      </w:r>
    </w:p>
    <w:p w:rsidR="001E7F43" w:rsidRPr="009D3FB4" w:rsidRDefault="001E7F43" w:rsidP="001E7F43">
      <w:pPr>
        <w:pStyle w:val="3"/>
        <w:numPr>
          <w:ilvl w:val="0"/>
          <w:numId w:val="6"/>
        </w:numPr>
        <w:shd w:val="clear" w:color="auto" w:fill="auto"/>
        <w:spacing w:before="0" w:after="0" w:line="240" w:lineRule="auto"/>
        <w:ind w:right="20"/>
        <w:contextualSpacing/>
        <w:rPr>
          <w:rFonts w:ascii="Times New Roman" w:hAnsi="Times New Roman" w:cs="Times New Roman"/>
          <w:sz w:val="28"/>
          <w:szCs w:val="28"/>
        </w:rPr>
      </w:pPr>
      <w:r w:rsidRPr="009D3FB4">
        <w:rPr>
          <w:rFonts w:ascii="Times New Roman" w:hAnsi="Times New Roman" w:cs="Times New Roman"/>
          <w:color w:val="000000"/>
          <w:sz w:val="28"/>
          <w:szCs w:val="28"/>
          <w:lang w:bidi="ru-RU"/>
        </w:rPr>
        <w:t xml:space="preserve"> </w:t>
      </w:r>
      <w:proofErr w:type="gramStart"/>
      <w:r w:rsidRPr="009D3FB4">
        <w:rPr>
          <w:rFonts w:ascii="Times New Roman" w:hAnsi="Times New Roman" w:cs="Times New Roman"/>
          <w:color w:val="000000"/>
          <w:sz w:val="28"/>
          <w:szCs w:val="28"/>
          <w:lang w:bidi="ru-RU"/>
        </w:rPr>
        <w:t>рамках</w:t>
      </w:r>
      <w:proofErr w:type="gramEnd"/>
      <w:r w:rsidRPr="009D3FB4">
        <w:rPr>
          <w:rFonts w:ascii="Times New Roman" w:hAnsi="Times New Roman" w:cs="Times New Roman"/>
          <w:color w:val="000000"/>
          <w:sz w:val="28"/>
          <w:szCs w:val="28"/>
          <w:lang w:bidi="ru-RU"/>
        </w:rPr>
        <w:t xml:space="preserve"> курсов повышения квалификации проводится тестирование учителей и воспитателей на знание содержания профессионального стандарта. </w:t>
      </w:r>
    </w:p>
    <w:p w:rsidR="001E7F43" w:rsidRPr="009D3FB4" w:rsidRDefault="001E7F43" w:rsidP="001E7F43">
      <w:pPr>
        <w:pStyle w:val="3"/>
        <w:shd w:val="clear" w:color="auto" w:fill="auto"/>
        <w:spacing w:before="0" w:after="0" w:line="240" w:lineRule="auto"/>
        <w:ind w:left="20" w:right="20" w:firstLine="700"/>
        <w:contextualSpacing/>
        <w:rPr>
          <w:rFonts w:ascii="Times New Roman" w:hAnsi="Times New Roman" w:cs="Times New Roman"/>
          <w:color w:val="000000"/>
          <w:sz w:val="28"/>
          <w:szCs w:val="28"/>
          <w:lang w:bidi="ru-RU"/>
        </w:rPr>
      </w:pPr>
      <w:r w:rsidRPr="009D3FB4">
        <w:rPr>
          <w:rFonts w:ascii="Times New Roman" w:hAnsi="Times New Roman" w:cs="Times New Roman"/>
          <w:color w:val="000000"/>
          <w:sz w:val="28"/>
          <w:szCs w:val="28"/>
          <w:lang w:bidi="ru-RU"/>
        </w:rPr>
        <w:t>В школе проведены: мероприятия инфор</w:t>
      </w:r>
      <w:r w:rsidRPr="009D3FB4">
        <w:rPr>
          <w:rFonts w:ascii="Times New Roman" w:hAnsi="Times New Roman" w:cs="Times New Roman"/>
          <w:color w:val="000000"/>
          <w:sz w:val="28"/>
          <w:szCs w:val="28"/>
          <w:lang w:bidi="ru-RU"/>
        </w:rPr>
        <w:softHyphen/>
        <w:t>мационного сопровождения: обсуждение профессионального стандарта на заседаниях педагогических советов.</w:t>
      </w:r>
    </w:p>
    <w:p w:rsidR="00FB337E" w:rsidRPr="009D3FB4" w:rsidRDefault="00FB337E" w:rsidP="001E7F43">
      <w:pPr>
        <w:pStyle w:val="3"/>
        <w:shd w:val="clear" w:color="auto" w:fill="auto"/>
        <w:spacing w:before="0" w:after="0" w:line="240" w:lineRule="auto"/>
        <w:ind w:left="20" w:right="20" w:firstLine="700"/>
        <w:contextualSpacing/>
        <w:rPr>
          <w:rFonts w:ascii="Times New Roman" w:hAnsi="Times New Roman" w:cs="Times New Roman"/>
          <w:color w:val="000000"/>
          <w:sz w:val="28"/>
          <w:szCs w:val="28"/>
          <w:lang w:bidi="ru-RU"/>
        </w:rPr>
      </w:pPr>
    </w:p>
    <w:p w:rsidR="00FB337E" w:rsidRPr="009D3FB4" w:rsidRDefault="00FB337E" w:rsidP="00FB337E">
      <w:pPr>
        <w:pStyle w:val="3"/>
        <w:spacing w:after="0"/>
        <w:ind w:left="20" w:right="20" w:firstLine="700"/>
        <w:contextualSpacing/>
        <w:rPr>
          <w:rFonts w:ascii="Times New Roman" w:hAnsi="Times New Roman" w:cs="Times New Roman"/>
          <w:b/>
          <w:color w:val="000000"/>
          <w:sz w:val="28"/>
          <w:szCs w:val="28"/>
          <w:lang w:bidi="ru-RU"/>
        </w:rPr>
      </w:pPr>
      <w:r w:rsidRPr="009D3FB4">
        <w:rPr>
          <w:rFonts w:ascii="Times New Roman" w:hAnsi="Times New Roman" w:cs="Times New Roman"/>
          <w:b/>
          <w:color w:val="000000"/>
          <w:sz w:val="28"/>
          <w:szCs w:val="28"/>
          <w:lang w:bidi="ru-RU"/>
        </w:rPr>
        <w:t>План подготовки к введению профессионального стандарта педагогической деятельности в начальном общем, основном общем и среднем общем образовании</w:t>
      </w:r>
    </w:p>
    <w:p w:rsidR="00FB337E" w:rsidRPr="009D3FB4" w:rsidRDefault="00FB337E" w:rsidP="001E7F43">
      <w:pPr>
        <w:pStyle w:val="3"/>
        <w:shd w:val="clear" w:color="auto" w:fill="auto"/>
        <w:spacing w:before="0" w:after="0" w:line="240" w:lineRule="auto"/>
        <w:ind w:left="20" w:right="20" w:firstLine="700"/>
        <w:contextualSpacing/>
        <w:rPr>
          <w:rFonts w:ascii="Times New Roman" w:hAnsi="Times New Roman" w:cs="Times New Roman"/>
          <w:color w:val="000000"/>
          <w:sz w:val="28"/>
          <w:szCs w:val="28"/>
          <w:lang w:bidi="ru-RU"/>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087"/>
        <w:gridCol w:w="1756"/>
        <w:gridCol w:w="2942"/>
      </w:tblGrid>
      <w:tr w:rsidR="001E7F43" w:rsidRPr="009D3FB4" w:rsidTr="00AE0C00">
        <w:tc>
          <w:tcPr>
            <w:tcW w:w="766" w:type="dxa"/>
            <w:vAlign w:val="center"/>
          </w:tcPr>
          <w:p w:rsidR="001E7F43" w:rsidRPr="009D3FB4" w:rsidRDefault="001E7F43"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w:t>
            </w:r>
          </w:p>
          <w:p w:rsidR="001E7F43" w:rsidRPr="009D3FB4" w:rsidRDefault="001E7F43" w:rsidP="001E7F43">
            <w:pPr>
              <w:widowControl w:val="0"/>
              <w:spacing w:before="60" w:after="0" w:line="240" w:lineRule="auto"/>
              <w:ind w:left="160"/>
              <w:contextualSpacing/>
              <w:rPr>
                <w:rFonts w:ascii="Times New Roman" w:eastAsia="Times New Roman" w:hAnsi="Times New Roman" w:cs="Times New Roman"/>
                <w:spacing w:val="4"/>
                <w:sz w:val="28"/>
                <w:szCs w:val="28"/>
                <w:lang w:eastAsia="ru-RU"/>
              </w:rPr>
            </w:pPr>
            <w:proofErr w:type="gramStart"/>
            <w:r w:rsidRPr="009D3FB4">
              <w:rPr>
                <w:rFonts w:ascii="Times New Roman" w:eastAsia="Times New Roman" w:hAnsi="Times New Roman" w:cs="Times New Roman"/>
                <w:color w:val="000000"/>
                <w:spacing w:val="4"/>
                <w:sz w:val="28"/>
                <w:szCs w:val="28"/>
                <w:shd w:val="clear" w:color="auto" w:fill="FFFFFF"/>
                <w:lang w:eastAsia="ru-RU" w:bidi="ru-RU"/>
              </w:rPr>
              <w:t>п</w:t>
            </w:r>
            <w:proofErr w:type="gramEnd"/>
            <w:r w:rsidRPr="009D3FB4">
              <w:rPr>
                <w:rFonts w:ascii="Times New Roman" w:eastAsia="Times New Roman" w:hAnsi="Times New Roman" w:cs="Times New Roman"/>
                <w:color w:val="000000"/>
                <w:spacing w:val="4"/>
                <w:sz w:val="28"/>
                <w:szCs w:val="28"/>
                <w:shd w:val="clear" w:color="auto" w:fill="FFFFFF"/>
                <w:lang w:eastAsia="ru-RU" w:bidi="ru-RU"/>
              </w:rPr>
              <w:t>/п</w:t>
            </w:r>
          </w:p>
        </w:tc>
        <w:tc>
          <w:tcPr>
            <w:tcW w:w="4087" w:type="dxa"/>
          </w:tcPr>
          <w:p w:rsidR="001E7F43" w:rsidRPr="009D3FB4" w:rsidRDefault="001E7F43" w:rsidP="00FB337E">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Мероприятие</w:t>
            </w:r>
          </w:p>
        </w:tc>
        <w:tc>
          <w:tcPr>
            <w:tcW w:w="1756" w:type="dxa"/>
            <w:vAlign w:val="center"/>
          </w:tcPr>
          <w:p w:rsidR="001E7F43" w:rsidRPr="009D3FB4" w:rsidRDefault="001E7F43" w:rsidP="001E7F43">
            <w:pPr>
              <w:widowControl w:val="0"/>
              <w:spacing w:after="0" w:line="240" w:lineRule="auto"/>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Срок испол</w:t>
            </w:r>
            <w:r w:rsidRPr="009D3FB4">
              <w:rPr>
                <w:rFonts w:ascii="Times New Roman" w:eastAsia="Times New Roman" w:hAnsi="Times New Roman" w:cs="Times New Roman"/>
                <w:color w:val="000000"/>
                <w:spacing w:val="4"/>
                <w:sz w:val="28"/>
                <w:szCs w:val="28"/>
                <w:shd w:val="clear" w:color="auto" w:fill="FFFFFF"/>
                <w:lang w:eastAsia="ru-RU" w:bidi="ru-RU"/>
              </w:rPr>
              <w:softHyphen/>
              <w:t>нения</w:t>
            </w:r>
          </w:p>
        </w:tc>
        <w:tc>
          <w:tcPr>
            <w:tcW w:w="2942" w:type="dxa"/>
          </w:tcPr>
          <w:p w:rsidR="001E7F43" w:rsidRPr="009D3FB4" w:rsidRDefault="001E7F43" w:rsidP="001E7F43">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Ожидаемый результат</w:t>
            </w:r>
          </w:p>
        </w:tc>
      </w:tr>
      <w:tr w:rsidR="001E7F43" w:rsidRPr="009D3FB4" w:rsidTr="00AE0C00">
        <w:tc>
          <w:tcPr>
            <w:tcW w:w="766" w:type="dxa"/>
          </w:tcPr>
          <w:p w:rsidR="001E7F43" w:rsidRPr="009D3FB4" w:rsidRDefault="001E7F43"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w:t>
            </w:r>
          </w:p>
        </w:tc>
        <w:tc>
          <w:tcPr>
            <w:tcW w:w="4087" w:type="dxa"/>
            <w:vAlign w:val="bottom"/>
          </w:tcPr>
          <w:p w:rsidR="001E7F43" w:rsidRPr="009D3FB4" w:rsidRDefault="001E7F43" w:rsidP="00FB337E">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2</w:t>
            </w:r>
          </w:p>
        </w:tc>
        <w:tc>
          <w:tcPr>
            <w:tcW w:w="1756" w:type="dxa"/>
          </w:tcPr>
          <w:p w:rsidR="001E7F43" w:rsidRPr="009D3FB4" w:rsidRDefault="001E7F43" w:rsidP="001E7F43">
            <w:pPr>
              <w:widowControl w:val="0"/>
              <w:spacing w:after="0" w:line="240" w:lineRule="auto"/>
              <w:ind w:left="12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3</w:t>
            </w:r>
          </w:p>
        </w:tc>
        <w:tc>
          <w:tcPr>
            <w:tcW w:w="2942" w:type="dxa"/>
          </w:tcPr>
          <w:p w:rsidR="001E7F43" w:rsidRPr="009D3FB4" w:rsidRDefault="001E7F43" w:rsidP="001E7F43">
            <w:pPr>
              <w:widowControl w:val="0"/>
              <w:spacing w:after="0" w:line="240" w:lineRule="auto"/>
              <w:ind w:left="12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4</w:t>
            </w:r>
          </w:p>
        </w:tc>
      </w:tr>
      <w:tr w:rsidR="001E7F43" w:rsidRPr="009D3FB4" w:rsidTr="00AE0C00">
        <w:tc>
          <w:tcPr>
            <w:tcW w:w="766" w:type="dxa"/>
          </w:tcPr>
          <w:p w:rsidR="001E7F43" w:rsidRPr="009D3FB4" w:rsidRDefault="001E7F43"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w:t>
            </w:r>
          </w:p>
        </w:tc>
        <w:tc>
          <w:tcPr>
            <w:tcW w:w="4087" w:type="dxa"/>
          </w:tcPr>
          <w:p w:rsidR="001E7F43" w:rsidRPr="009D3FB4" w:rsidRDefault="001E7F43" w:rsidP="00FB337E">
            <w:pPr>
              <w:widowControl w:val="0"/>
              <w:spacing w:after="0" w:line="240" w:lineRule="auto"/>
              <w:ind w:left="12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Разработка нормативно-правовой базы реализации проекта</w:t>
            </w:r>
          </w:p>
        </w:tc>
        <w:tc>
          <w:tcPr>
            <w:tcW w:w="1756" w:type="dxa"/>
          </w:tcPr>
          <w:p w:rsidR="001E7F43" w:rsidRPr="009D3FB4" w:rsidRDefault="00E11996" w:rsidP="001E7F43">
            <w:pPr>
              <w:widowControl w:val="0"/>
              <w:spacing w:after="0" w:line="240" w:lineRule="auto"/>
              <w:ind w:left="12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 xml:space="preserve">2 </w:t>
            </w:r>
            <w:r w:rsidR="001E7F43" w:rsidRPr="009D3FB4">
              <w:rPr>
                <w:rFonts w:ascii="Times New Roman" w:eastAsia="Times New Roman" w:hAnsi="Times New Roman" w:cs="Times New Roman"/>
                <w:color w:val="000000"/>
                <w:spacing w:val="4"/>
                <w:sz w:val="28"/>
                <w:szCs w:val="28"/>
                <w:shd w:val="clear" w:color="auto" w:fill="FFFFFF"/>
                <w:lang w:eastAsia="ru-RU" w:bidi="ru-RU"/>
              </w:rPr>
              <w:t>квартал 2015</w:t>
            </w:r>
          </w:p>
        </w:tc>
        <w:tc>
          <w:tcPr>
            <w:tcW w:w="2942" w:type="dxa"/>
            <w:vAlign w:val="bottom"/>
          </w:tcPr>
          <w:p w:rsidR="001E7F43" w:rsidRPr="009D3FB4" w:rsidRDefault="001E7F43" w:rsidP="001E7F43">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hAnsi="Times New Roman" w:cs="Times New Roman"/>
                <w:sz w:val="28"/>
                <w:szCs w:val="28"/>
              </w:rPr>
              <w:t>Издание приказов, локальных актов</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2</w:t>
            </w:r>
          </w:p>
        </w:tc>
        <w:tc>
          <w:tcPr>
            <w:tcW w:w="4087" w:type="dxa"/>
          </w:tcPr>
          <w:p w:rsidR="001E7F43" w:rsidRPr="009D3FB4" w:rsidRDefault="001E7F43" w:rsidP="00FB337E">
            <w:pPr>
              <w:spacing w:line="240" w:lineRule="auto"/>
              <w:rPr>
                <w:rFonts w:ascii="Times New Roman" w:hAnsi="Times New Roman" w:cs="Times New Roman"/>
                <w:sz w:val="28"/>
                <w:szCs w:val="28"/>
              </w:rPr>
            </w:pPr>
            <w:r w:rsidRPr="009D3FB4">
              <w:rPr>
                <w:rFonts w:ascii="Times New Roman" w:hAnsi="Times New Roman" w:cs="Times New Roman"/>
                <w:sz w:val="28"/>
                <w:szCs w:val="28"/>
              </w:rPr>
              <w:t>Создание творческой группы для работы по реализации проекта</w:t>
            </w:r>
          </w:p>
        </w:tc>
        <w:tc>
          <w:tcPr>
            <w:tcW w:w="1756" w:type="dxa"/>
          </w:tcPr>
          <w:p w:rsidR="001E7F43" w:rsidRPr="009D3FB4" w:rsidRDefault="001E7F43" w:rsidP="001E7F43">
            <w:pPr>
              <w:rPr>
                <w:rFonts w:ascii="Times New Roman" w:hAnsi="Times New Roman" w:cs="Times New Roman"/>
                <w:sz w:val="28"/>
                <w:szCs w:val="28"/>
              </w:rPr>
            </w:pPr>
          </w:p>
        </w:tc>
        <w:tc>
          <w:tcPr>
            <w:tcW w:w="2942" w:type="dxa"/>
          </w:tcPr>
          <w:p w:rsidR="001E7F43" w:rsidRPr="009D3FB4" w:rsidRDefault="001E7F43" w:rsidP="001E7F43">
            <w:pPr>
              <w:rPr>
                <w:rFonts w:ascii="Times New Roman" w:hAnsi="Times New Roman" w:cs="Times New Roman"/>
                <w:sz w:val="28"/>
                <w:szCs w:val="28"/>
              </w:rPr>
            </w:pPr>
            <w:r w:rsidRPr="009D3FB4">
              <w:rPr>
                <w:rFonts w:ascii="Times New Roman" w:hAnsi="Times New Roman" w:cs="Times New Roman"/>
                <w:sz w:val="28"/>
                <w:szCs w:val="28"/>
              </w:rPr>
              <w:t>Приказ о создании ТГ</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3</w:t>
            </w:r>
          </w:p>
        </w:tc>
        <w:tc>
          <w:tcPr>
            <w:tcW w:w="4087" w:type="dxa"/>
          </w:tcPr>
          <w:p w:rsidR="001E7F43" w:rsidRPr="009D3FB4" w:rsidRDefault="007144FF" w:rsidP="007144FF">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Разработка  и приобретение фондов оценочных средств (ФОС) по соответствующим программам с учетом требований профессионального стандарта </w:t>
            </w:r>
          </w:p>
        </w:tc>
        <w:tc>
          <w:tcPr>
            <w:tcW w:w="1756" w:type="dxa"/>
          </w:tcPr>
          <w:p w:rsidR="001E7F43" w:rsidRPr="009D3FB4" w:rsidRDefault="001E7F43" w:rsidP="001E7F43">
            <w:pPr>
              <w:rPr>
                <w:rFonts w:ascii="Times New Roman" w:hAnsi="Times New Roman" w:cs="Times New Roman"/>
                <w:sz w:val="28"/>
                <w:szCs w:val="28"/>
              </w:rPr>
            </w:pPr>
          </w:p>
        </w:tc>
        <w:tc>
          <w:tcPr>
            <w:tcW w:w="2942" w:type="dxa"/>
          </w:tcPr>
          <w:p w:rsidR="001E7F43" w:rsidRPr="009D3FB4" w:rsidRDefault="001E7F43" w:rsidP="001E7F43">
            <w:pPr>
              <w:rPr>
                <w:rFonts w:ascii="Times New Roman" w:hAnsi="Times New Roman" w:cs="Times New Roman"/>
                <w:sz w:val="28"/>
                <w:szCs w:val="28"/>
              </w:rPr>
            </w:pPr>
            <w:r w:rsidRPr="009D3FB4">
              <w:rPr>
                <w:rFonts w:ascii="Times New Roman" w:hAnsi="Times New Roman" w:cs="Times New Roman"/>
                <w:sz w:val="28"/>
                <w:szCs w:val="28"/>
              </w:rPr>
              <w:t>Создание банка методических материалов по проекту</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4</w:t>
            </w:r>
          </w:p>
        </w:tc>
        <w:tc>
          <w:tcPr>
            <w:tcW w:w="4087" w:type="dxa"/>
          </w:tcPr>
          <w:p w:rsidR="001E7F43" w:rsidRPr="009D3FB4" w:rsidRDefault="001E7F43" w:rsidP="00FB337E">
            <w:pPr>
              <w:widowControl w:val="0"/>
              <w:spacing w:after="0" w:line="240" w:lineRule="auto"/>
              <w:ind w:left="120"/>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Проведение тестирования учителей и на знание содержания профессионального стандарта</w:t>
            </w:r>
          </w:p>
        </w:tc>
        <w:tc>
          <w:tcPr>
            <w:tcW w:w="1756" w:type="dxa"/>
          </w:tcPr>
          <w:p w:rsidR="001E7F43" w:rsidRPr="009D3FB4" w:rsidRDefault="001E7F43" w:rsidP="001E7F43">
            <w:pPr>
              <w:widowControl w:val="0"/>
              <w:spacing w:after="0" w:line="240" w:lineRule="auto"/>
              <w:ind w:left="120"/>
              <w:contextualSpacing/>
              <w:rPr>
                <w:rFonts w:ascii="Times New Roman" w:eastAsia="Times New Roman" w:hAnsi="Times New Roman" w:cs="Times New Roman"/>
                <w:color w:val="000000"/>
                <w:spacing w:val="4"/>
                <w:sz w:val="28"/>
                <w:szCs w:val="28"/>
                <w:shd w:val="clear" w:color="auto" w:fill="FFFFFF"/>
                <w:lang w:eastAsia="ru-RU" w:bidi="ru-RU"/>
              </w:rPr>
            </w:pPr>
          </w:p>
        </w:tc>
        <w:tc>
          <w:tcPr>
            <w:tcW w:w="2942" w:type="dxa"/>
            <w:vAlign w:val="bottom"/>
          </w:tcPr>
          <w:p w:rsidR="001E7F43" w:rsidRPr="009D3FB4" w:rsidRDefault="001E7F43" w:rsidP="001E7F43">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Аналитический отчет в разрезе педа</w:t>
            </w:r>
            <w:r w:rsidRPr="009D3FB4">
              <w:rPr>
                <w:rFonts w:ascii="Times New Roman" w:eastAsia="Times New Roman" w:hAnsi="Times New Roman" w:cs="Times New Roman"/>
                <w:color w:val="000000"/>
                <w:spacing w:val="4"/>
                <w:sz w:val="28"/>
                <w:szCs w:val="28"/>
                <w:shd w:val="clear" w:color="auto" w:fill="FFFFFF"/>
                <w:lang w:eastAsia="ru-RU" w:bidi="ru-RU"/>
              </w:rPr>
              <w:softHyphen/>
              <w:t>гогических работников. План меро</w:t>
            </w:r>
            <w:r w:rsidRPr="009D3FB4">
              <w:rPr>
                <w:rFonts w:ascii="Times New Roman" w:eastAsia="Times New Roman" w:hAnsi="Times New Roman" w:cs="Times New Roman"/>
                <w:color w:val="000000"/>
                <w:spacing w:val="4"/>
                <w:sz w:val="28"/>
                <w:szCs w:val="28"/>
                <w:shd w:val="clear" w:color="auto" w:fill="FFFFFF"/>
                <w:lang w:eastAsia="ru-RU" w:bidi="ru-RU"/>
              </w:rPr>
              <w:softHyphen/>
              <w:t>приятий по информированию педа</w:t>
            </w:r>
            <w:r w:rsidRPr="009D3FB4">
              <w:rPr>
                <w:rFonts w:ascii="Times New Roman" w:eastAsia="Times New Roman" w:hAnsi="Times New Roman" w:cs="Times New Roman"/>
                <w:color w:val="000000"/>
                <w:spacing w:val="4"/>
                <w:sz w:val="28"/>
                <w:szCs w:val="28"/>
                <w:shd w:val="clear" w:color="auto" w:fill="FFFFFF"/>
                <w:lang w:eastAsia="ru-RU" w:bidi="ru-RU"/>
              </w:rPr>
              <w:softHyphen/>
              <w:t>гогических работников по информи</w:t>
            </w:r>
            <w:r w:rsidRPr="009D3FB4">
              <w:rPr>
                <w:rFonts w:ascii="Times New Roman" w:eastAsia="Times New Roman" w:hAnsi="Times New Roman" w:cs="Times New Roman"/>
                <w:color w:val="000000"/>
                <w:spacing w:val="4"/>
                <w:sz w:val="28"/>
                <w:szCs w:val="28"/>
                <w:shd w:val="clear" w:color="auto" w:fill="FFFFFF"/>
                <w:lang w:eastAsia="ru-RU" w:bidi="ru-RU"/>
              </w:rPr>
              <w:softHyphen/>
              <w:t xml:space="preserve">рованию педагогических работников о содержании </w:t>
            </w:r>
            <w:r w:rsidRPr="009D3FB4">
              <w:rPr>
                <w:rFonts w:ascii="Times New Roman" w:eastAsia="Times New Roman" w:hAnsi="Times New Roman" w:cs="Times New Roman"/>
                <w:color w:val="000000"/>
                <w:spacing w:val="4"/>
                <w:sz w:val="28"/>
                <w:szCs w:val="28"/>
                <w:shd w:val="clear" w:color="auto" w:fill="FFFFFF"/>
                <w:lang w:eastAsia="ru-RU" w:bidi="ru-RU"/>
              </w:rPr>
              <w:lastRenderedPageBreak/>
              <w:t>профессионального стандарта</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lastRenderedPageBreak/>
              <w:t>5</w:t>
            </w:r>
          </w:p>
        </w:tc>
        <w:tc>
          <w:tcPr>
            <w:tcW w:w="4087" w:type="dxa"/>
          </w:tcPr>
          <w:p w:rsidR="001E7F43" w:rsidRPr="009D3FB4" w:rsidRDefault="001E7F43" w:rsidP="00FB337E">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Проведение мероприятий по информированию педагогиче</w:t>
            </w:r>
            <w:r w:rsidRPr="009D3FB4">
              <w:rPr>
                <w:rFonts w:ascii="Times New Roman" w:eastAsia="Times New Roman" w:hAnsi="Times New Roman" w:cs="Times New Roman"/>
                <w:color w:val="000000"/>
                <w:spacing w:val="4"/>
                <w:sz w:val="28"/>
                <w:szCs w:val="28"/>
                <w:shd w:val="clear" w:color="auto" w:fill="FFFFFF"/>
                <w:lang w:eastAsia="ru-RU" w:bidi="ru-RU"/>
              </w:rPr>
              <w:softHyphen/>
              <w:t>ских работников о содержании профессионального стандарта на основе аналитического отчета по результатам тестирова</w:t>
            </w:r>
            <w:r w:rsidRPr="009D3FB4">
              <w:rPr>
                <w:rFonts w:ascii="Times New Roman" w:eastAsia="Times New Roman" w:hAnsi="Times New Roman" w:cs="Times New Roman"/>
                <w:color w:val="000000"/>
                <w:spacing w:val="4"/>
                <w:sz w:val="28"/>
                <w:szCs w:val="28"/>
                <w:shd w:val="clear" w:color="auto" w:fill="FFFFFF"/>
                <w:lang w:eastAsia="ru-RU" w:bidi="ru-RU"/>
              </w:rPr>
              <w:softHyphen/>
              <w:t>ния</w:t>
            </w:r>
          </w:p>
        </w:tc>
        <w:tc>
          <w:tcPr>
            <w:tcW w:w="1756" w:type="dxa"/>
          </w:tcPr>
          <w:p w:rsidR="001E7F43" w:rsidRPr="009D3FB4" w:rsidRDefault="001E7F43" w:rsidP="001E7F43">
            <w:pPr>
              <w:widowControl w:val="0"/>
              <w:spacing w:after="0" w:line="240" w:lineRule="auto"/>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Сентябрь</w:t>
            </w:r>
          </w:p>
          <w:p w:rsidR="001E7F43" w:rsidRPr="009D3FB4" w:rsidRDefault="001E7F43" w:rsidP="001E7F43">
            <w:pPr>
              <w:widowControl w:val="0"/>
              <w:spacing w:before="120" w:after="0" w:line="240" w:lineRule="auto"/>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2015</w:t>
            </w:r>
          </w:p>
        </w:tc>
        <w:tc>
          <w:tcPr>
            <w:tcW w:w="2942" w:type="dxa"/>
            <w:vAlign w:val="bottom"/>
          </w:tcPr>
          <w:p w:rsidR="001E7F43" w:rsidRPr="009D3FB4" w:rsidRDefault="001E7F43" w:rsidP="001E7F43">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План мероприятий, повышение уровня знания содержания профес</w:t>
            </w:r>
            <w:r w:rsidRPr="009D3FB4">
              <w:rPr>
                <w:rFonts w:ascii="Times New Roman" w:eastAsia="Times New Roman" w:hAnsi="Times New Roman" w:cs="Times New Roman"/>
                <w:color w:val="000000"/>
                <w:spacing w:val="4"/>
                <w:sz w:val="28"/>
                <w:szCs w:val="28"/>
                <w:shd w:val="clear" w:color="auto" w:fill="FFFFFF"/>
                <w:lang w:eastAsia="ru-RU" w:bidi="ru-RU"/>
              </w:rPr>
              <w:softHyphen/>
              <w:t>сионального стандарта всеми педа</w:t>
            </w:r>
            <w:r w:rsidRPr="009D3FB4">
              <w:rPr>
                <w:rFonts w:ascii="Times New Roman" w:eastAsia="Times New Roman" w:hAnsi="Times New Roman" w:cs="Times New Roman"/>
                <w:color w:val="000000"/>
                <w:spacing w:val="4"/>
                <w:sz w:val="28"/>
                <w:szCs w:val="28"/>
                <w:shd w:val="clear" w:color="auto" w:fill="FFFFFF"/>
                <w:lang w:eastAsia="ru-RU" w:bidi="ru-RU"/>
              </w:rPr>
              <w:softHyphen/>
              <w:t>гогическими работниками образова</w:t>
            </w:r>
            <w:r w:rsidRPr="009D3FB4">
              <w:rPr>
                <w:rFonts w:ascii="Times New Roman" w:eastAsia="Times New Roman" w:hAnsi="Times New Roman" w:cs="Times New Roman"/>
                <w:color w:val="000000"/>
                <w:spacing w:val="4"/>
                <w:sz w:val="28"/>
                <w:szCs w:val="28"/>
                <w:shd w:val="clear" w:color="auto" w:fill="FFFFFF"/>
                <w:lang w:eastAsia="ru-RU" w:bidi="ru-RU"/>
              </w:rPr>
              <w:softHyphen/>
              <w:t>тельного учреждения</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6</w:t>
            </w:r>
          </w:p>
        </w:tc>
        <w:tc>
          <w:tcPr>
            <w:tcW w:w="4087" w:type="dxa"/>
            <w:vAlign w:val="bottom"/>
          </w:tcPr>
          <w:p w:rsidR="001E7F43" w:rsidRPr="009D3FB4" w:rsidRDefault="001E7F43" w:rsidP="00FB337E">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Разработка и утверждение (приказом) плана мероприятий по внедрению профессионального стандарта</w:t>
            </w:r>
          </w:p>
        </w:tc>
        <w:tc>
          <w:tcPr>
            <w:tcW w:w="1756" w:type="dxa"/>
            <w:vAlign w:val="bottom"/>
          </w:tcPr>
          <w:p w:rsidR="001E7F43" w:rsidRPr="009D3FB4" w:rsidRDefault="001E7F43" w:rsidP="001E7F43">
            <w:pPr>
              <w:widowControl w:val="0"/>
              <w:spacing w:after="0" w:line="240" w:lineRule="auto"/>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Сентябрь</w:t>
            </w:r>
          </w:p>
          <w:p w:rsidR="001E7F43" w:rsidRPr="009D3FB4" w:rsidRDefault="001E7F43" w:rsidP="001E7F43">
            <w:pPr>
              <w:widowControl w:val="0"/>
              <w:spacing w:before="60" w:after="0" w:line="240" w:lineRule="auto"/>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2015</w:t>
            </w:r>
          </w:p>
        </w:tc>
        <w:tc>
          <w:tcPr>
            <w:tcW w:w="2942" w:type="dxa"/>
          </w:tcPr>
          <w:p w:rsidR="001E7F43" w:rsidRPr="009D3FB4" w:rsidRDefault="001E7F43" w:rsidP="001E7F43">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План мероприятий</w:t>
            </w:r>
          </w:p>
        </w:tc>
      </w:tr>
      <w:tr w:rsidR="001E7F43" w:rsidRPr="009D3FB4" w:rsidTr="00AE0C00">
        <w:tc>
          <w:tcPr>
            <w:tcW w:w="766" w:type="dxa"/>
          </w:tcPr>
          <w:p w:rsidR="001E7F43"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7</w:t>
            </w:r>
          </w:p>
        </w:tc>
        <w:tc>
          <w:tcPr>
            <w:tcW w:w="4087" w:type="dxa"/>
          </w:tcPr>
          <w:p w:rsidR="001E7F43" w:rsidRPr="009D3FB4" w:rsidRDefault="001E7F43" w:rsidP="00FB337E">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Рассмотрение вопроса о внедрении профессионального стан</w:t>
            </w:r>
            <w:r w:rsidRPr="009D3FB4">
              <w:rPr>
                <w:rFonts w:ascii="Times New Roman" w:eastAsia="Times New Roman" w:hAnsi="Times New Roman" w:cs="Times New Roman"/>
                <w:color w:val="000000"/>
                <w:spacing w:val="4"/>
                <w:sz w:val="28"/>
                <w:szCs w:val="28"/>
                <w:shd w:val="clear" w:color="auto" w:fill="FFFFFF"/>
                <w:lang w:eastAsia="ru-RU" w:bidi="ru-RU"/>
              </w:rPr>
              <w:softHyphen/>
              <w:t>дарта с педагогическим коллективом:</w:t>
            </w:r>
          </w:p>
          <w:p w:rsidR="00E11996" w:rsidRPr="009D3FB4" w:rsidRDefault="001E7F43" w:rsidP="00E11996">
            <w:pPr>
              <w:pStyle w:val="a4"/>
              <w:widowControl w:val="0"/>
              <w:numPr>
                <w:ilvl w:val="0"/>
                <w:numId w:val="18"/>
              </w:numPr>
              <w:spacing w:after="0" w:line="240" w:lineRule="auto"/>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рассмотрение плана мероприятий по внедрению профессио</w:t>
            </w:r>
            <w:r w:rsidRPr="009D3FB4">
              <w:rPr>
                <w:rFonts w:ascii="Times New Roman" w:eastAsia="Times New Roman" w:hAnsi="Times New Roman" w:cs="Times New Roman"/>
                <w:color w:val="000000"/>
                <w:spacing w:val="4"/>
                <w:sz w:val="28"/>
                <w:szCs w:val="28"/>
                <w:shd w:val="clear" w:color="auto" w:fill="FFFFFF"/>
                <w:lang w:eastAsia="ru-RU" w:bidi="ru-RU"/>
              </w:rPr>
              <w:softHyphen/>
              <w:t>нального стандарта;</w:t>
            </w:r>
            <w:r w:rsidRPr="009D3FB4">
              <w:rPr>
                <w:rFonts w:ascii="Times New Roman" w:eastAsia="Times New Roman" w:hAnsi="Times New Roman" w:cs="Times New Roman"/>
                <w:spacing w:val="4"/>
                <w:sz w:val="28"/>
                <w:szCs w:val="28"/>
                <w:lang w:eastAsia="ru-RU"/>
              </w:rPr>
              <w:t xml:space="preserve"> </w:t>
            </w:r>
          </w:p>
          <w:p w:rsidR="001E7F43" w:rsidRPr="009D3FB4" w:rsidRDefault="001E7F43" w:rsidP="00E11996">
            <w:pPr>
              <w:pStyle w:val="a4"/>
              <w:widowControl w:val="0"/>
              <w:numPr>
                <w:ilvl w:val="0"/>
                <w:numId w:val="18"/>
              </w:numPr>
              <w:spacing w:after="0" w:line="240" w:lineRule="auto"/>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рассмотрение результатов повышения квалификации педаго</w:t>
            </w:r>
            <w:r w:rsidRPr="009D3FB4">
              <w:rPr>
                <w:rFonts w:ascii="Times New Roman" w:eastAsia="Times New Roman" w:hAnsi="Times New Roman" w:cs="Times New Roman"/>
                <w:color w:val="000000"/>
                <w:spacing w:val="4"/>
                <w:sz w:val="28"/>
                <w:szCs w:val="28"/>
                <w:shd w:val="clear" w:color="auto" w:fill="FFFFFF"/>
                <w:lang w:eastAsia="ru-RU" w:bidi="ru-RU"/>
              </w:rPr>
              <w:softHyphen/>
              <w:t>гов</w:t>
            </w:r>
          </w:p>
        </w:tc>
        <w:tc>
          <w:tcPr>
            <w:tcW w:w="1756" w:type="dxa"/>
            <w:vAlign w:val="bottom"/>
          </w:tcPr>
          <w:p w:rsidR="001E7F43" w:rsidRPr="009D3FB4" w:rsidRDefault="001E7F43" w:rsidP="001E7F43">
            <w:pPr>
              <w:widowControl w:val="0"/>
              <w:tabs>
                <w:tab w:val="left" w:pos="211"/>
              </w:tabs>
              <w:spacing w:before="480" w:after="0" w:line="240" w:lineRule="auto"/>
              <w:contextualSpacing/>
              <w:jc w:val="both"/>
              <w:rPr>
                <w:rFonts w:ascii="Times New Roman" w:eastAsia="Times New Roman" w:hAnsi="Times New Roman" w:cs="Times New Roman"/>
                <w:spacing w:val="4"/>
                <w:sz w:val="28"/>
                <w:szCs w:val="28"/>
                <w:lang w:eastAsia="ru-RU"/>
              </w:rPr>
            </w:pPr>
          </w:p>
        </w:tc>
        <w:tc>
          <w:tcPr>
            <w:tcW w:w="2942" w:type="dxa"/>
          </w:tcPr>
          <w:p w:rsidR="001E7F43" w:rsidRPr="009D3FB4" w:rsidRDefault="001E7F43" w:rsidP="001E7F43">
            <w:pPr>
              <w:widowControl w:val="0"/>
              <w:spacing w:after="0" w:line="240" w:lineRule="auto"/>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Протокол педсовета (</w:t>
            </w:r>
            <w:proofErr w:type="spellStart"/>
            <w:r w:rsidRPr="009D3FB4">
              <w:rPr>
                <w:rFonts w:ascii="Times New Roman" w:eastAsia="Times New Roman" w:hAnsi="Times New Roman" w:cs="Times New Roman"/>
                <w:color w:val="000000"/>
                <w:spacing w:val="4"/>
                <w:sz w:val="28"/>
                <w:szCs w:val="28"/>
                <w:shd w:val="clear" w:color="auto" w:fill="FFFFFF"/>
                <w:lang w:eastAsia="ru-RU" w:bidi="ru-RU"/>
              </w:rPr>
              <w:t>методсовета</w:t>
            </w:r>
            <w:proofErr w:type="spellEnd"/>
            <w:r w:rsidRPr="009D3FB4">
              <w:rPr>
                <w:rFonts w:ascii="Times New Roman" w:eastAsia="Times New Roman" w:hAnsi="Times New Roman" w:cs="Times New Roman"/>
                <w:color w:val="000000"/>
                <w:spacing w:val="4"/>
                <w:sz w:val="28"/>
                <w:szCs w:val="28"/>
                <w:shd w:val="clear" w:color="auto" w:fill="FFFFFF"/>
                <w:lang w:eastAsia="ru-RU" w:bidi="ru-RU"/>
              </w:rPr>
              <w:t>)</w:t>
            </w:r>
          </w:p>
        </w:tc>
      </w:tr>
      <w:tr w:rsidR="00FB337E" w:rsidRPr="009D3FB4" w:rsidTr="00AE0C00">
        <w:tc>
          <w:tcPr>
            <w:tcW w:w="766" w:type="dxa"/>
          </w:tcPr>
          <w:p w:rsidR="00FB337E"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8</w:t>
            </w:r>
          </w:p>
        </w:tc>
        <w:tc>
          <w:tcPr>
            <w:tcW w:w="4087" w:type="dxa"/>
          </w:tcPr>
          <w:p w:rsidR="00FB337E" w:rsidRPr="009D3FB4" w:rsidRDefault="00FB337E" w:rsidP="00FB337E">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Организация работы школьных  методических объединений и методического совета по внедрению профессионального стандарта</w:t>
            </w:r>
          </w:p>
        </w:tc>
        <w:tc>
          <w:tcPr>
            <w:tcW w:w="1756" w:type="dxa"/>
          </w:tcPr>
          <w:p w:rsidR="00FB337E" w:rsidRPr="009D3FB4" w:rsidRDefault="00FB337E" w:rsidP="00FB337E">
            <w:pPr>
              <w:rPr>
                <w:rFonts w:ascii="Times New Roman" w:hAnsi="Times New Roman" w:cs="Times New Roman"/>
                <w:sz w:val="28"/>
                <w:szCs w:val="28"/>
              </w:rPr>
            </w:pPr>
          </w:p>
        </w:tc>
        <w:tc>
          <w:tcPr>
            <w:tcW w:w="2942" w:type="dxa"/>
          </w:tcPr>
          <w:p w:rsidR="00FB337E" w:rsidRPr="009D3FB4" w:rsidRDefault="00FB337E" w:rsidP="005278F2">
            <w:pPr>
              <w:rPr>
                <w:rFonts w:ascii="Times New Roman" w:hAnsi="Times New Roman" w:cs="Times New Roman"/>
                <w:sz w:val="28"/>
                <w:szCs w:val="28"/>
              </w:rPr>
            </w:pPr>
            <w:r w:rsidRPr="009D3FB4">
              <w:rPr>
                <w:rFonts w:ascii="Times New Roman" w:hAnsi="Times New Roman" w:cs="Times New Roman"/>
                <w:sz w:val="28"/>
                <w:szCs w:val="28"/>
              </w:rPr>
              <w:t xml:space="preserve">План работы  </w:t>
            </w:r>
            <w:proofErr w:type="spellStart"/>
            <w:r w:rsidRPr="009D3FB4">
              <w:rPr>
                <w:rFonts w:ascii="Times New Roman" w:hAnsi="Times New Roman" w:cs="Times New Roman"/>
                <w:sz w:val="28"/>
                <w:szCs w:val="28"/>
              </w:rPr>
              <w:t>методсовета</w:t>
            </w:r>
            <w:proofErr w:type="spellEnd"/>
            <w:r w:rsidRPr="009D3FB4">
              <w:rPr>
                <w:rFonts w:ascii="Times New Roman" w:hAnsi="Times New Roman" w:cs="Times New Roman"/>
                <w:sz w:val="28"/>
                <w:szCs w:val="28"/>
              </w:rPr>
              <w:t>,  школьных методических объединений</w:t>
            </w:r>
          </w:p>
        </w:tc>
      </w:tr>
      <w:tr w:rsidR="00FB337E" w:rsidRPr="009D3FB4" w:rsidTr="00AE0C00">
        <w:tc>
          <w:tcPr>
            <w:tcW w:w="766" w:type="dxa"/>
          </w:tcPr>
          <w:p w:rsidR="00FB337E"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9</w:t>
            </w:r>
          </w:p>
        </w:tc>
        <w:tc>
          <w:tcPr>
            <w:tcW w:w="4087" w:type="dxa"/>
          </w:tcPr>
          <w:p w:rsidR="00FB337E" w:rsidRPr="009D3FB4" w:rsidRDefault="00FB337E" w:rsidP="00FB337E">
            <w:pPr>
              <w:spacing w:line="240" w:lineRule="auto"/>
              <w:rPr>
                <w:rFonts w:ascii="Times New Roman" w:hAnsi="Times New Roman" w:cs="Times New Roman"/>
                <w:color w:val="FF0000"/>
                <w:sz w:val="28"/>
                <w:szCs w:val="28"/>
              </w:rPr>
            </w:pPr>
            <w:r w:rsidRPr="009D3FB4">
              <w:rPr>
                <w:rFonts w:ascii="Times New Roman" w:hAnsi="Times New Roman" w:cs="Times New Roman"/>
                <w:sz w:val="28"/>
                <w:szCs w:val="28"/>
              </w:rPr>
              <w:t xml:space="preserve">   Разработка и реализация индивидуальных планов</w:t>
            </w:r>
            <w:r w:rsidR="005278F2" w:rsidRPr="009D3FB4">
              <w:rPr>
                <w:rFonts w:ascii="Times New Roman" w:hAnsi="Times New Roman" w:cs="Times New Roman"/>
                <w:sz w:val="28"/>
                <w:szCs w:val="28"/>
              </w:rPr>
              <w:t xml:space="preserve"> </w:t>
            </w:r>
            <w:r w:rsidRPr="009D3FB4">
              <w:rPr>
                <w:rFonts w:ascii="Times New Roman" w:hAnsi="Times New Roman" w:cs="Times New Roman"/>
                <w:sz w:val="28"/>
                <w:szCs w:val="28"/>
              </w:rPr>
              <w:t>профессионально-личностного развития педагогов, с</w:t>
            </w:r>
            <w:r w:rsidR="005278F2" w:rsidRPr="009D3FB4">
              <w:rPr>
                <w:rFonts w:ascii="Times New Roman" w:hAnsi="Times New Roman" w:cs="Times New Roman"/>
                <w:sz w:val="28"/>
                <w:szCs w:val="28"/>
              </w:rPr>
              <w:t xml:space="preserve"> </w:t>
            </w:r>
            <w:r w:rsidRPr="009D3FB4">
              <w:rPr>
                <w:rFonts w:ascii="Times New Roman" w:hAnsi="Times New Roman" w:cs="Times New Roman"/>
                <w:sz w:val="28"/>
                <w:szCs w:val="28"/>
              </w:rPr>
              <w:t>последующим выстраиванием индивидуального маршрута</w:t>
            </w:r>
          </w:p>
        </w:tc>
        <w:tc>
          <w:tcPr>
            <w:tcW w:w="1756" w:type="dxa"/>
          </w:tcPr>
          <w:p w:rsidR="00FB337E" w:rsidRPr="009D3FB4" w:rsidRDefault="00FB337E" w:rsidP="00FB337E">
            <w:pPr>
              <w:rPr>
                <w:rFonts w:ascii="Times New Roman" w:hAnsi="Times New Roman" w:cs="Times New Roman"/>
                <w:sz w:val="28"/>
                <w:szCs w:val="28"/>
              </w:rPr>
            </w:pPr>
          </w:p>
        </w:tc>
        <w:tc>
          <w:tcPr>
            <w:tcW w:w="2942" w:type="dxa"/>
          </w:tcPr>
          <w:p w:rsidR="00FB337E" w:rsidRPr="009D3FB4" w:rsidRDefault="00FB337E" w:rsidP="00E11996">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ИОМ педагога по повышению профессионального уровня </w:t>
            </w:r>
          </w:p>
          <w:p w:rsidR="00FB337E" w:rsidRPr="009D3FB4" w:rsidRDefault="00D25AAC" w:rsidP="00E11996">
            <w:pPr>
              <w:spacing w:line="240" w:lineRule="auto"/>
              <w:rPr>
                <w:rFonts w:ascii="Times New Roman" w:hAnsi="Times New Roman" w:cs="Times New Roman"/>
                <w:sz w:val="28"/>
                <w:szCs w:val="28"/>
              </w:rPr>
            </w:pPr>
            <w:r w:rsidRPr="009D3FB4">
              <w:rPr>
                <w:rFonts w:ascii="Times New Roman" w:hAnsi="Times New Roman" w:cs="Times New Roman"/>
                <w:iCs/>
                <w:sz w:val="28"/>
                <w:szCs w:val="28"/>
              </w:rPr>
              <w:t xml:space="preserve">Совместное  обсуждение результатов анализа и предложений всех трех сторон и разработка оптимальных путей устранения проблем </w:t>
            </w:r>
            <w:r w:rsidRPr="009D3FB4">
              <w:rPr>
                <w:rFonts w:ascii="Times New Roman" w:hAnsi="Times New Roman" w:cs="Times New Roman"/>
                <w:iCs/>
                <w:sz w:val="28"/>
                <w:szCs w:val="28"/>
              </w:rPr>
              <w:lastRenderedPageBreak/>
              <w:t>для каждого педагога – составление индивидуального образовательной траектории педагога.</w:t>
            </w:r>
          </w:p>
        </w:tc>
      </w:tr>
      <w:tr w:rsidR="00FB337E" w:rsidRPr="009D3FB4" w:rsidTr="00AE0C00">
        <w:tc>
          <w:tcPr>
            <w:tcW w:w="766" w:type="dxa"/>
          </w:tcPr>
          <w:p w:rsidR="00FB337E"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lastRenderedPageBreak/>
              <w:t>10</w:t>
            </w:r>
          </w:p>
        </w:tc>
        <w:tc>
          <w:tcPr>
            <w:tcW w:w="4087" w:type="dxa"/>
          </w:tcPr>
          <w:p w:rsidR="00FB337E" w:rsidRPr="009D3FB4" w:rsidRDefault="00FB337E" w:rsidP="00FB337E">
            <w:pPr>
              <w:spacing w:line="240" w:lineRule="auto"/>
              <w:rPr>
                <w:rFonts w:ascii="Times New Roman" w:hAnsi="Times New Roman" w:cs="Times New Roman"/>
                <w:sz w:val="28"/>
                <w:szCs w:val="28"/>
              </w:rPr>
            </w:pPr>
            <w:r w:rsidRPr="009D3FB4">
              <w:rPr>
                <w:rFonts w:ascii="Times New Roman" w:hAnsi="Times New Roman" w:cs="Times New Roman"/>
                <w:sz w:val="28"/>
                <w:szCs w:val="28"/>
              </w:rPr>
              <w:t>Проведение с педагогами серии семинаров и мастер-классов по проблеме проекта</w:t>
            </w:r>
          </w:p>
        </w:tc>
        <w:tc>
          <w:tcPr>
            <w:tcW w:w="1756" w:type="dxa"/>
          </w:tcPr>
          <w:p w:rsidR="00FB337E" w:rsidRPr="009D3FB4" w:rsidRDefault="00FB337E" w:rsidP="001E7F43">
            <w:pPr>
              <w:rPr>
                <w:rFonts w:ascii="Times New Roman" w:hAnsi="Times New Roman" w:cs="Times New Roman"/>
                <w:sz w:val="28"/>
                <w:szCs w:val="28"/>
              </w:rPr>
            </w:pPr>
          </w:p>
        </w:tc>
        <w:tc>
          <w:tcPr>
            <w:tcW w:w="2942" w:type="dxa"/>
          </w:tcPr>
          <w:p w:rsidR="00FB337E" w:rsidRPr="009D3FB4" w:rsidRDefault="00FB337E" w:rsidP="001E7F43">
            <w:pPr>
              <w:rPr>
                <w:rFonts w:ascii="Times New Roman" w:hAnsi="Times New Roman" w:cs="Times New Roman"/>
                <w:sz w:val="28"/>
                <w:szCs w:val="28"/>
              </w:rPr>
            </w:pPr>
            <w:r w:rsidRPr="009D3FB4">
              <w:rPr>
                <w:rFonts w:ascii="Times New Roman" w:hAnsi="Times New Roman" w:cs="Times New Roman"/>
                <w:sz w:val="28"/>
                <w:szCs w:val="28"/>
              </w:rPr>
              <w:t>Программа семинар и мастер-классов</w:t>
            </w:r>
          </w:p>
        </w:tc>
      </w:tr>
      <w:tr w:rsidR="00FB337E" w:rsidRPr="009D3FB4" w:rsidTr="00AE0C00">
        <w:tc>
          <w:tcPr>
            <w:tcW w:w="766" w:type="dxa"/>
          </w:tcPr>
          <w:p w:rsidR="00FB337E"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11</w:t>
            </w:r>
          </w:p>
        </w:tc>
        <w:tc>
          <w:tcPr>
            <w:tcW w:w="4087" w:type="dxa"/>
          </w:tcPr>
          <w:p w:rsidR="005278F2" w:rsidRPr="009D3FB4" w:rsidRDefault="005278F2" w:rsidP="005278F2">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 xml:space="preserve">Приведение в соответствие </w:t>
            </w:r>
            <w:proofErr w:type="gramStart"/>
            <w:r w:rsidRPr="009D3FB4">
              <w:rPr>
                <w:rFonts w:ascii="Times New Roman" w:eastAsia="Times New Roman" w:hAnsi="Times New Roman" w:cs="Times New Roman"/>
                <w:color w:val="000000"/>
                <w:spacing w:val="4"/>
                <w:sz w:val="28"/>
                <w:szCs w:val="28"/>
                <w:shd w:val="clear" w:color="auto" w:fill="FFFFFF"/>
                <w:lang w:eastAsia="ru-RU" w:bidi="ru-RU"/>
              </w:rPr>
              <w:t>с</w:t>
            </w:r>
            <w:proofErr w:type="gramEnd"/>
          </w:p>
          <w:p w:rsidR="005278F2" w:rsidRPr="009D3FB4" w:rsidRDefault="005278F2" w:rsidP="005278F2">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proofErr w:type="spellStart"/>
            <w:r w:rsidRPr="009D3FB4">
              <w:rPr>
                <w:rFonts w:ascii="Times New Roman" w:eastAsia="Times New Roman" w:hAnsi="Times New Roman" w:cs="Times New Roman"/>
                <w:color w:val="000000"/>
                <w:spacing w:val="4"/>
                <w:sz w:val="28"/>
                <w:szCs w:val="28"/>
                <w:shd w:val="clear" w:color="auto" w:fill="FFFFFF"/>
                <w:lang w:eastAsia="ru-RU" w:bidi="ru-RU"/>
              </w:rPr>
              <w:t>профстандартом</w:t>
            </w:r>
            <w:proofErr w:type="spellEnd"/>
            <w:r w:rsidRPr="009D3FB4">
              <w:rPr>
                <w:rFonts w:ascii="Times New Roman" w:eastAsia="Times New Roman" w:hAnsi="Times New Roman" w:cs="Times New Roman"/>
                <w:color w:val="000000"/>
                <w:spacing w:val="4"/>
                <w:sz w:val="28"/>
                <w:szCs w:val="28"/>
                <w:shd w:val="clear" w:color="auto" w:fill="FFFFFF"/>
                <w:lang w:eastAsia="ru-RU" w:bidi="ru-RU"/>
              </w:rPr>
              <w:t xml:space="preserve"> нормативной</w:t>
            </w:r>
          </w:p>
          <w:p w:rsidR="005278F2" w:rsidRPr="009D3FB4" w:rsidRDefault="00E11996" w:rsidP="005278F2">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б</w:t>
            </w:r>
            <w:r w:rsidR="005278F2" w:rsidRPr="009D3FB4">
              <w:rPr>
                <w:rFonts w:ascii="Times New Roman" w:eastAsia="Times New Roman" w:hAnsi="Times New Roman" w:cs="Times New Roman"/>
                <w:color w:val="000000"/>
                <w:spacing w:val="4"/>
                <w:sz w:val="28"/>
                <w:szCs w:val="28"/>
                <w:shd w:val="clear" w:color="auto" w:fill="FFFFFF"/>
                <w:lang w:eastAsia="ru-RU" w:bidi="ru-RU"/>
              </w:rPr>
              <w:t xml:space="preserve">азы </w:t>
            </w:r>
            <w:proofErr w:type="gramStart"/>
            <w:r w:rsidR="005278F2" w:rsidRPr="009D3FB4">
              <w:rPr>
                <w:rFonts w:ascii="Times New Roman" w:eastAsia="Times New Roman" w:hAnsi="Times New Roman" w:cs="Times New Roman"/>
                <w:color w:val="000000"/>
                <w:spacing w:val="4"/>
                <w:sz w:val="28"/>
                <w:szCs w:val="28"/>
                <w:shd w:val="clear" w:color="auto" w:fill="FFFFFF"/>
                <w:lang w:eastAsia="ru-RU" w:bidi="ru-RU"/>
              </w:rPr>
              <w:t>образовательного</w:t>
            </w:r>
            <w:proofErr w:type="gramEnd"/>
          </w:p>
          <w:p w:rsidR="005278F2" w:rsidRPr="009D3FB4" w:rsidRDefault="005278F2" w:rsidP="005278F2">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учреждения</w:t>
            </w:r>
          </w:p>
          <w:p w:rsidR="005278F2" w:rsidRPr="009D3FB4" w:rsidRDefault="005278F2" w:rsidP="005278F2">
            <w:pPr>
              <w:widowControl w:val="0"/>
              <w:spacing w:after="0" w:line="240" w:lineRule="auto"/>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 xml:space="preserve">Внесение изменений </w:t>
            </w:r>
            <w:proofErr w:type="gramStart"/>
            <w:r w:rsidRPr="009D3FB4">
              <w:rPr>
                <w:rFonts w:ascii="Times New Roman" w:eastAsia="Times New Roman" w:hAnsi="Times New Roman" w:cs="Times New Roman"/>
                <w:color w:val="000000"/>
                <w:spacing w:val="4"/>
                <w:sz w:val="28"/>
                <w:szCs w:val="28"/>
                <w:shd w:val="clear" w:color="auto" w:fill="FFFFFF"/>
                <w:lang w:eastAsia="ru-RU" w:bidi="ru-RU"/>
              </w:rPr>
              <w:t>в</w:t>
            </w:r>
            <w:proofErr w:type="gramEnd"/>
            <w:r w:rsidRPr="009D3FB4">
              <w:rPr>
                <w:rFonts w:ascii="Times New Roman" w:eastAsia="Times New Roman" w:hAnsi="Times New Roman" w:cs="Times New Roman"/>
                <w:color w:val="000000"/>
                <w:spacing w:val="4"/>
                <w:sz w:val="28"/>
                <w:szCs w:val="28"/>
                <w:shd w:val="clear" w:color="auto" w:fill="FFFFFF"/>
                <w:lang w:eastAsia="ru-RU" w:bidi="ru-RU"/>
              </w:rPr>
              <w:t>:</w:t>
            </w:r>
          </w:p>
          <w:p w:rsidR="005278F2"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должностные инструкции учителей и воспитателей;</w:t>
            </w:r>
          </w:p>
          <w:p w:rsidR="005278F2"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коллективный договор;</w:t>
            </w:r>
          </w:p>
          <w:p w:rsidR="005278F2"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правила внутреннего трудового распорядка;</w:t>
            </w:r>
          </w:p>
          <w:p w:rsidR="005278F2"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положение об оплате труда;</w:t>
            </w:r>
          </w:p>
          <w:p w:rsidR="005278F2" w:rsidRPr="009D3FB4" w:rsidRDefault="0045302A"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з</w:t>
            </w:r>
            <w:r w:rsidR="005278F2" w:rsidRPr="009D3FB4">
              <w:rPr>
                <w:rFonts w:ascii="Times New Roman" w:eastAsia="Times New Roman" w:hAnsi="Times New Roman" w:cs="Times New Roman"/>
                <w:color w:val="000000"/>
                <w:spacing w:val="4"/>
                <w:sz w:val="28"/>
                <w:szCs w:val="28"/>
                <w:shd w:val="clear" w:color="auto" w:fill="FFFFFF"/>
                <w:lang w:eastAsia="ru-RU" w:bidi="ru-RU"/>
              </w:rPr>
              <w:t>аключение трудовых соглашений в формате эффективного контракта</w:t>
            </w:r>
          </w:p>
          <w:p w:rsidR="005278F2"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регламент проведения аттестации педагогов на соответствие занимаемой должности;</w:t>
            </w:r>
          </w:p>
          <w:p w:rsidR="00FB337E" w:rsidRPr="009D3FB4" w:rsidRDefault="005278F2" w:rsidP="005278F2">
            <w:pPr>
              <w:pStyle w:val="a4"/>
              <w:widowControl w:val="0"/>
              <w:numPr>
                <w:ilvl w:val="0"/>
                <w:numId w:val="11"/>
              </w:numPr>
              <w:spacing w:after="0" w:line="240" w:lineRule="auto"/>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положение о стимулирующих выплатах, портфолио учителя, воспитателя и др.</w:t>
            </w:r>
          </w:p>
        </w:tc>
        <w:tc>
          <w:tcPr>
            <w:tcW w:w="1756" w:type="dxa"/>
          </w:tcPr>
          <w:p w:rsidR="00FB337E" w:rsidRPr="009D3FB4" w:rsidRDefault="00FB337E" w:rsidP="005278F2">
            <w:pPr>
              <w:pStyle w:val="a4"/>
              <w:ind w:left="0"/>
              <w:rPr>
                <w:rFonts w:ascii="Times New Roman" w:hAnsi="Times New Roman" w:cs="Times New Roman"/>
                <w:sz w:val="28"/>
                <w:szCs w:val="28"/>
              </w:rPr>
            </w:pPr>
          </w:p>
        </w:tc>
        <w:tc>
          <w:tcPr>
            <w:tcW w:w="2942" w:type="dxa"/>
          </w:tcPr>
          <w:p w:rsidR="00B340A1" w:rsidRPr="009D3FB4" w:rsidRDefault="00B340A1" w:rsidP="00B340A1">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 xml:space="preserve">Новые редакции документов: </w:t>
            </w:r>
          </w:p>
          <w:p w:rsidR="0045302A" w:rsidRPr="009D3FB4" w:rsidRDefault="0045302A"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•должностные инструкции учителей и воспитателей;</w:t>
            </w:r>
          </w:p>
          <w:p w:rsidR="0045302A" w:rsidRPr="009D3FB4" w:rsidRDefault="0045302A"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•коллективный договор;</w:t>
            </w:r>
          </w:p>
          <w:p w:rsidR="0045302A" w:rsidRPr="009D3FB4" w:rsidRDefault="0045302A"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•правила внутреннего трудового распорядка;</w:t>
            </w:r>
          </w:p>
          <w:p w:rsidR="0045302A" w:rsidRPr="009D3FB4" w:rsidRDefault="0045302A"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•положение об оплате труда;</w:t>
            </w:r>
          </w:p>
          <w:p w:rsidR="0045302A" w:rsidRPr="009D3FB4" w:rsidRDefault="0045302A"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•заключение трудовых соглашений в формате эффективного контракта</w:t>
            </w:r>
          </w:p>
          <w:p w:rsidR="0045302A" w:rsidRPr="009D3FB4" w:rsidRDefault="004E640B"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w:t>
            </w:r>
            <w:r w:rsidR="0045302A" w:rsidRPr="009D3FB4">
              <w:rPr>
                <w:rFonts w:ascii="Times New Roman" w:hAnsi="Times New Roman" w:cs="Times New Roman"/>
                <w:sz w:val="28"/>
                <w:szCs w:val="28"/>
              </w:rPr>
              <w:t>регламент проведения аттестации педагогов на соответствие занимаемой должности;</w:t>
            </w:r>
          </w:p>
          <w:p w:rsidR="00FB337E" w:rsidRPr="009D3FB4" w:rsidRDefault="004E640B" w:rsidP="0045302A">
            <w:pPr>
              <w:autoSpaceDE w:val="0"/>
              <w:autoSpaceDN w:val="0"/>
              <w:adjustRightInd w:val="0"/>
              <w:spacing w:line="240" w:lineRule="auto"/>
              <w:jc w:val="both"/>
              <w:rPr>
                <w:rFonts w:ascii="Times New Roman" w:hAnsi="Times New Roman" w:cs="Times New Roman"/>
                <w:sz w:val="28"/>
                <w:szCs w:val="28"/>
              </w:rPr>
            </w:pPr>
            <w:r w:rsidRPr="009D3FB4">
              <w:rPr>
                <w:rFonts w:ascii="Times New Roman" w:hAnsi="Times New Roman" w:cs="Times New Roman"/>
                <w:sz w:val="28"/>
                <w:szCs w:val="28"/>
              </w:rPr>
              <w:t>•</w:t>
            </w:r>
            <w:r w:rsidR="0045302A" w:rsidRPr="009D3FB4">
              <w:rPr>
                <w:rFonts w:ascii="Times New Roman" w:hAnsi="Times New Roman" w:cs="Times New Roman"/>
                <w:sz w:val="28"/>
                <w:szCs w:val="28"/>
              </w:rPr>
              <w:t>положение о стимулирующих выплатах, портфолио учителя, воспитателя и др.</w:t>
            </w:r>
          </w:p>
        </w:tc>
      </w:tr>
      <w:tr w:rsidR="00FB337E" w:rsidRPr="009D3FB4" w:rsidTr="00AE0C00">
        <w:tc>
          <w:tcPr>
            <w:tcW w:w="766" w:type="dxa"/>
          </w:tcPr>
          <w:p w:rsidR="00FB337E" w:rsidRPr="009D3FB4" w:rsidRDefault="00FB337E"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12</w:t>
            </w:r>
          </w:p>
        </w:tc>
        <w:tc>
          <w:tcPr>
            <w:tcW w:w="4087" w:type="dxa"/>
          </w:tcPr>
          <w:p w:rsidR="00FB337E" w:rsidRPr="009D3FB4" w:rsidRDefault="00FB337E" w:rsidP="00FB337E">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Разработка </w:t>
            </w:r>
            <w:proofErr w:type="gramStart"/>
            <w:r w:rsidRPr="009D3FB4">
              <w:rPr>
                <w:rFonts w:ascii="Times New Roman" w:hAnsi="Times New Roman" w:cs="Times New Roman"/>
                <w:sz w:val="28"/>
                <w:szCs w:val="28"/>
              </w:rPr>
              <w:t>системы установления уровней соответствия компетенций педагога</w:t>
            </w:r>
            <w:proofErr w:type="gramEnd"/>
            <w:r w:rsidRPr="009D3FB4">
              <w:rPr>
                <w:rFonts w:ascii="Times New Roman" w:hAnsi="Times New Roman" w:cs="Times New Roman"/>
                <w:sz w:val="28"/>
                <w:szCs w:val="28"/>
              </w:rPr>
              <w:t xml:space="preserve"> содержанию ПСП</w:t>
            </w:r>
          </w:p>
        </w:tc>
        <w:tc>
          <w:tcPr>
            <w:tcW w:w="1756" w:type="dxa"/>
          </w:tcPr>
          <w:p w:rsidR="00FB337E" w:rsidRPr="009D3FB4" w:rsidRDefault="00FB337E" w:rsidP="005278F2">
            <w:pPr>
              <w:rPr>
                <w:rFonts w:ascii="Times New Roman" w:hAnsi="Times New Roman" w:cs="Times New Roman"/>
                <w:sz w:val="28"/>
                <w:szCs w:val="28"/>
              </w:rPr>
            </w:pPr>
          </w:p>
        </w:tc>
        <w:tc>
          <w:tcPr>
            <w:tcW w:w="2942" w:type="dxa"/>
          </w:tcPr>
          <w:p w:rsidR="00FB337E" w:rsidRPr="009D3FB4" w:rsidRDefault="00FB337E" w:rsidP="00E11996">
            <w:pPr>
              <w:spacing w:line="240" w:lineRule="auto"/>
              <w:rPr>
                <w:rFonts w:ascii="Times New Roman" w:hAnsi="Times New Roman" w:cs="Times New Roman"/>
                <w:sz w:val="28"/>
                <w:szCs w:val="28"/>
              </w:rPr>
            </w:pPr>
            <w:proofErr w:type="gramStart"/>
            <w:r w:rsidRPr="009D3FB4">
              <w:rPr>
                <w:rFonts w:ascii="Times New Roman" w:hAnsi="Times New Roman" w:cs="Times New Roman"/>
                <w:sz w:val="28"/>
                <w:szCs w:val="28"/>
              </w:rPr>
              <w:t xml:space="preserve">Модель системы установления уровней соответствия компетенций педагога </w:t>
            </w:r>
            <w:r w:rsidRPr="009D3FB4">
              <w:rPr>
                <w:rFonts w:ascii="Times New Roman" w:hAnsi="Times New Roman" w:cs="Times New Roman"/>
                <w:sz w:val="28"/>
                <w:szCs w:val="28"/>
              </w:rPr>
              <w:lastRenderedPageBreak/>
              <w:t>содержанию ПС с обоснованием порядка построения системы дифференциации уровней соответствия компетенций педагога содержанию трудовых функций ПС, описанием уровней соответствия компетенций педагога содержанию трудовых функций ПС, возможности использования модели дифференциации уровней соответствия компетенций педагога со-держанию трудовых функций ПС как основы для создания системы общественно-профессиональной сертификации педагогов, основы для развития системы дополнительного профессионального образования</w:t>
            </w:r>
            <w:proofErr w:type="gramEnd"/>
          </w:p>
        </w:tc>
      </w:tr>
      <w:tr w:rsidR="00F4571F" w:rsidRPr="009D3FB4" w:rsidTr="00AE0C00">
        <w:tc>
          <w:tcPr>
            <w:tcW w:w="766" w:type="dxa"/>
          </w:tcPr>
          <w:p w:rsidR="00F4571F" w:rsidRPr="009D3FB4" w:rsidRDefault="00F4571F"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lastRenderedPageBreak/>
              <w:t>13</w:t>
            </w:r>
          </w:p>
        </w:tc>
        <w:tc>
          <w:tcPr>
            <w:tcW w:w="4087" w:type="dxa"/>
          </w:tcPr>
          <w:p w:rsidR="00F4571F" w:rsidRPr="009D3FB4" w:rsidRDefault="00F4571F" w:rsidP="00FB337E">
            <w:pPr>
              <w:spacing w:line="240" w:lineRule="auto"/>
              <w:rPr>
                <w:rFonts w:ascii="Times New Roman" w:hAnsi="Times New Roman" w:cs="Times New Roman"/>
                <w:sz w:val="28"/>
                <w:szCs w:val="28"/>
              </w:rPr>
            </w:pPr>
            <w:r w:rsidRPr="009D3FB4">
              <w:rPr>
                <w:rFonts w:ascii="Times New Roman" w:eastAsia="Times New Roman" w:hAnsi="Times New Roman" w:cs="Times New Roman"/>
                <w:color w:val="000000"/>
                <w:spacing w:val="4"/>
                <w:sz w:val="28"/>
                <w:szCs w:val="28"/>
                <w:shd w:val="clear" w:color="auto" w:fill="FFFFFF"/>
                <w:lang w:eastAsia="ru-RU" w:bidi="ru-RU"/>
              </w:rPr>
              <w:t>Проведение педагогическими работниками самооценки про</w:t>
            </w:r>
            <w:r w:rsidRPr="009D3FB4">
              <w:rPr>
                <w:rFonts w:ascii="Times New Roman" w:eastAsia="Times New Roman" w:hAnsi="Times New Roman" w:cs="Times New Roman"/>
                <w:color w:val="000000"/>
                <w:spacing w:val="4"/>
                <w:sz w:val="28"/>
                <w:szCs w:val="28"/>
                <w:shd w:val="clear" w:color="auto" w:fill="FFFFFF"/>
                <w:lang w:eastAsia="ru-RU" w:bidi="ru-RU"/>
              </w:rPr>
              <w:softHyphen/>
              <w:t>фессионального уровня</w:t>
            </w:r>
          </w:p>
        </w:tc>
        <w:tc>
          <w:tcPr>
            <w:tcW w:w="1756" w:type="dxa"/>
          </w:tcPr>
          <w:p w:rsidR="00F4571F" w:rsidRPr="009D3FB4" w:rsidRDefault="00F4571F" w:rsidP="005278F2">
            <w:pPr>
              <w:rPr>
                <w:rFonts w:ascii="Times New Roman" w:hAnsi="Times New Roman" w:cs="Times New Roman"/>
                <w:sz w:val="28"/>
                <w:szCs w:val="28"/>
              </w:rPr>
            </w:pPr>
            <w:r w:rsidRPr="009D3FB4">
              <w:rPr>
                <w:rFonts w:ascii="Times New Roman" w:eastAsia="Times New Roman" w:hAnsi="Times New Roman" w:cs="Times New Roman"/>
                <w:color w:val="000000"/>
                <w:spacing w:val="4"/>
                <w:sz w:val="28"/>
                <w:szCs w:val="28"/>
                <w:shd w:val="clear" w:color="auto" w:fill="FFFFFF"/>
                <w:lang w:eastAsia="ru-RU" w:bidi="ru-RU"/>
              </w:rPr>
              <w:t>Ноябр</w:t>
            </w:r>
            <w:proofErr w:type="gramStart"/>
            <w:r w:rsidRPr="009D3FB4">
              <w:rPr>
                <w:rFonts w:ascii="Times New Roman" w:eastAsia="Times New Roman" w:hAnsi="Times New Roman" w:cs="Times New Roman"/>
                <w:color w:val="000000"/>
                <w:spacing w:val="4"/>
                <w:sz w:val="28"/>
                <w:szCs w:val="28"/>
                <w:shd w:val="clear" w:color="auto" w:fill="FFFFFF"/>
                <w:lang w:eastAsia="ru-RU" w:bidi="ru-RU"/>
              </w:rPr>
              <w:t>ь-</w:t>
            </w:r>
            <w:proofErr w:type="gramEnd"/>
            <w:r w:rsidRPr="009D3FB4">
              <w:rPr>
                <w:rFonts w:ascii="Times New Roman" w:eastAsia="Times New Roman" w:hAnsi="Times New Roman" w:cs="Times New Roman"/>
                <w:color w:val="000000"/>
                <w:spacing w:val="4"/>
                <w:sz w:val="28"/>
                <w:szCs w:val="28"/>
                <w:shd w:val="clear" w:color="auto" w:fill="FFFFFF"/>
                <w:lang w:eastAsia="ru-RU" w:bidi="ru-RU"/>
              </w:rPr>
              <w:t xml:space="preserve"> декабрь 2015</w:t>
            </w:r>
          </w:p>
        </w:tc>
        <w:tc>
          <w:tcPr>
            <w:tcW w:w="2942" w:type="dxa"/>
          </w:tcPr>
          <w:p w:rsidR="00F4571F" w:rsidRPr="009D3FB4" w:rsidRDefault="00F4571F" w:rsidP="00E11996">
            <w:pPr>
              <w:spacing w:line="240" w:lineRule="auto"/>
              <w:rPr>
                <w:rFonts w:ascii="Times New Roman" w:hAnsi="Times New Roman" w:cs="Times New Roman"/>
                <w:sz w:val="28"/>
                <w:szCs w:val="28"/>
              </w:rPr>
            </w:pPr>
            <w:r w:rsidRPr="009D3FB4">
              <w:rPr>
                <w:rFonts w:ascii="Times New Roman" w:eastAsia="Times New Roman" w:hAnsi="Times New Roman" w:cs="Times New Roman"/>
                <w:color w:val="000000"/>
                <w:spacing w:val="4"/>
                <w:sz w:val="28"/>
                <w:szCs w:val="28"/>
                <w:shd w:val="clear" w:color="auto" w:fill="FFFFFF"/>
                <w:lang w:eastAsia="ru-RU" w:bidi="ru-RU"/>
              </w:rPr>
              <w:t xml:space="preserve">Листы самооценки. </w:t>
            </w:r>
            <w:r w:rsidRPr="009D3FB4">
              <w:rPr>
                <w:rFonts w:ascii="Times New Roman" w:eastAsia="Franklin Gothic Book" w:hAnsi="Times New Roman" w:cs="Times New Roman"/>
                <w:iCs/>
                <w:sz w:val="28"/>
                <w:szCs w:val="28"/>
              </w:rPr>
              <w:t xml:space="preserve"> Педагог анализирует, каким требованиям </w:t>
            </w:r>
            <w:proofErr w:type="spellStart"/>
            <w:r w:rsidRPr="009D3FB4">
              <w:rPr>
                <w:rFonts w:ascii="Times New Roman" w:eastAsia="Franklin Gothic Book" w:hAnsi="Times New Roman" w:cs="Times New Roman"/>
                <w:iCs/>
                <w:sz w:val="28"/>
                <w:szCs w:val="28"/>
              </w:rPr>
              <w:t>профстандарта</w:t>
            </w:r>
            <w:proofErr w:type="spellEnd"/>
            <w:r w:rsidRPr="009D3FB4">
              <w:rPr>
                <w:rFonts w:ascii="Times New Roman" w:eastAsia="Franklin Gothic Book" w:hAnsi="Times New Roman" w:cs="Times New Roman"/>
                <w:iCs/>
                <w:sz w:val="28"/>
                <w:szCs w:val="28"/>
              </w:rPr>
              <w:t xml:space="preserve"> он отвечает, а где у него проблемы. Определяется,  как их решить: пойти на курсы, посетить семинары, тренинги, пройти дистанционное обучение и т.д.</w:t>
            </w:r>
          </w:p>
        </w:tc>
      </w:tr>
      <w:tr w:rsidR="00F4571F" w:rsidRPr="009D3FB4" w:rsidTr="00AE0C00">
        <w:tc>
          <w:tcPr>
            <w:tcW w:w="766" w:type="dxa"/>
          </w:tcPr>
          <w:p w:rsidR="00F4571F" w:rsidRPr="009D3FB4" w:rsidRDefault="00F4571F"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lastRenderedPageBreak/>
              <w:t>14</w:t>
            </w:r>
          </w:p>
        </w:tc>
        <w:tc>
          <w:tcPr>
            <w:tcW w:w="4087" w:type="dxa"/>
          </w:tcPr>
          <w:p w:rsidR="00F4571F" w:rsidRPr="009D3FB4" w:rsidRDefault="00F4571F" w:rsidP="00003E60">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Планирование и осуществление  повышения квалификации  (профессиональной переподготовки)  педагогов на очередной учебный год  </w:t>
            </w:r>
          </w:p>
        </w:tc>
        <w:tc>
          <w:tcPr>
            <w:tcW w:w="1756" w:type="dxa"/>
          </w:tcPr>
          <w:p w:rsidR="00F4571F" w:rsidRPr="009D3FB4" w:rsidRDefault="00F4571F" w:rsidP="00003E60">
            <w:pPr>
              <w:rPr>
                <w:rFonts w:ascii="Times New Roman" w:hAnsi="Times New Roman" w:cs="Times New Roman"/>
                <w:sz w:val="28"/>
                <w:szCs w:val="28"/>
              </w:rPr>
            </w:pPr>
          </w:p>
        </w:tc>
        <w:tc>
          <w:tcPr>
            <w:tcW w:w="2942" w:type="dxa"/>
          </w:tcPr>
          <w:p w:rsidR="00F4571F" w:rsidRPr="009D3FB4" w:rsidRDefault="00F4571F" w:rsidP="00F4571F">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Утвержденный план  повышения квалификации профессиональной переподготовки педагогических работников</w:t>
            </w:r>
          </w:p>
        </w:tc>
      </w:tr>
      <w:tr w:rsidR="00F4571F" w:rsidRPr="009D3FB4" w:rsidTr="00AE0C00">
        <w:tc>
          <w:tcPr>
            <w:tcW w:w="766" w:type="dxa"/>
          </w:tcPr>
          <w:p w:rsidR="00F4571F" w:rsidRPr="009D3FB4" w:rsidRDefault="00F4571F"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15</w:t>
            </w:r>
          </w:p>
        </w:tc>
        <w:tc>
          <w:tcPr>
            <w:tcW w:w="4087" w:type="dxa"/>
          </w:tcPr>
          <w:p w:rsidR="00F4571F" w:rsidRPr="009D3FB4" w:rsidRDefault="00F4571F" w:rsidP="00003E60">
            <w:pPr>
              <w:spacing w:line="240" w:lineRule="auto"/>
              <w:rPr>
                <w:rFonts w:ascii="Times New Roman" w:hAnsi="Times New Roman" w:cs="Times New Roman"/>
                <w:sz w:val="28"/>
                <w:szCs w:val="28"/>
              </w:rPr>
            </w:pPr>
            <w:r w:rsidRPr="009D3FB4">
              <w:rPr>
                <w:rFonts w:ascii="Times New Roman" w:hAnsi="Times New Roman" w:cs="Times New Roman"/>
                <w:sz w:val="28"/>
                <w:szCs w:val="28"/>
              </w:rPr>
              <w:t xml:space="preserve">  Организация школьных и районных    мероприятий, направленных на повышение профессионального уровня педагогических    работников</w:t>
            </w:r>
          </w:p>
        </w:tc>
        <w:tc>
          <w:tcPr>
            <w:tcW w:w="1756" w:type="dxa"/>
          </w:tcPr>
          <w:p w:rsidR="00F4571F" w:rsidRPr="009D3FB4" w:rsidRDefault="00F4571F" w:rsidP="00003E60">
            <w:pPr>
              <w:rPr>
                <w:rFonts w:ascii="Times New Roman" w:hAnsi="Times New Roman" w:cs="Times New Roman"/>
                <w:sz w:val="28"/>
                <w:szCs w:val="28"/>
              </w:rPr>
            </w:pPr>
          </w:p>
        </w:tc>
        <w:tc>
          <w:tcPr>
            <w:tcW w:w="2942" w:type="dxa"/>
          </w:tcPr>
          <w:p w:rsidR="00F4571F" w:rsidRPr="009D3FB4" w:rsidRDefault="00F4571F" w:rsidP="00003E60">
            <w:pPr>
              <w:widowControl w:val="0"/>
              <w:spacing w:after="0" w:line="240" w:lineRule="auto"/>
              <w:ind w:left="120"/>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hAnsi="Times New Roman" w:cs="Times New Roman"/>
                <w:sz w:val="28"/>
                <w:szCs w:val="28"/>
              </w:rPr>
              <w:t>Результаты  проведенных  мероприятий</w:t>
            </w:r>
          </w:p>
        </w:tc>
      </w:tr>
      <w:tr w:rsidR="00F4571F" w:rsidRPr="009D3FB4" w:rsidTr="00AE0C00">
        <w:tc>
          <w:tcPr>
            <w:tcW w:w="766" w:type="dxa"/>
          </w:tcPr>
          <w:p w:rsidR="00F4571F" w:rsidRPr="009D3FB4" w:rsidRDefault="00F4571F"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16</w:t>
            </w:r>
          </w:p>
        </w:tc>
        <w:tc>
          <w:tcPr>
            <w:tcW w:w="4087" w:type="dxa"/>
          </w:tcPr>
          <w:p w:rsidR="00F4571F" w:rsidRPr="009D3FB4" w:rsidRDefault="00F4571F" w:rsidP="00003E60">
            <w:pPr>
              <w:spacing w:after="160" w:line="240" w:lineRule="auto"/>
              <w:rPr>
                <w:rFonts w:ascii="Times New Roman" w:eastAsia="Franklin Gothic Book" w:hAnsi="Times New Roman" w:cs="Times New Roman"/>
                <w:iCs/>
                <w:sz w:val="28"/>
                <w:szCs w:val="28"/>
              </w:rPr>
            </w:pPr>
            <w:r w:rsidRPr="009D3FB4">
              <w:rPr>
                <w:rFonts w:ascii="Times New Roman" w:eastAsia="Franklin Gothic Book" w:hAnsi="Times New Roman" w:cs="Times New Roman"/>
                <w:iCs/>
                <w:sz w:val="28"/>
                <w:szCs w:val="28"/>
              </w:rPr>
              <w:t xml:space="preserve">Информирование органов самоуправления, родительской общественности о переходе  педагогов  на </w:t>
            </w:r>
            <w:proofErr w:type="spellStart"/>
            <w:r w:rsidRPr="009D3FB4">
              <w:rPr>
                <w:rFonts w:ascii="Times New Roman" w:eastAsia="Franklin Gothic Book" w:hAnsi="Times New Roman" w:cs="Times New Roman"/>
                <w:iCs/>
                <w:sz w:val="28"/>
                <w:szCs w:val="28"/>
              </w:rPr>
              <w:t>профстандарты</w:t>
            </w:r>
            <w:proofErr w:type="spellEnd"/>
            <w:r w:rsidRPr="009D3FB4">
              <w:rPr>
                <w:rFonts w:ascii="Times New Roman" w:eastAsia="Franklin Gothic Book" w:hAnsi="Times New Roman" w:cs="Times New Roman"/>
                <w:iCs/>
                <w:sz w:val="28"/>
                <w:szCs w:val="28"/>
              </w:rPr>
              <w:t>.</w:t>
            </w:r>
          </w:p>
        </w:tc>
        <w:tc>
          <w:tcPr>
            <w:tcW w:w="1756" w:type="dxa"/>
          </w:tcPr>
          <w:p w:rsidR="00F4571F" w:rsidRPr="009D3FB4" w:rsidRDefault="00F4571F" w:rsidP="00003E60">
            <w:pPr>
              <w:rPr>
                <w:rFonts w:ascii="Times New Roman" w:hAnsi="Times New Roman" w:cs="Times New Roman"/>
                <w:sz w:val="28"/>
                <w:szCs w:val="28"/>
              </w:rPr>
            </w:pPr>
          </w:p>
        </w:tc>
        <w:tc>
          <w:tcPr>
            <w:tcW w:w="2942" w:type="dxa"/>
          </w:tcPr>
          <w:p w:rsidR="00F4571F" w:rsidRPr="009D3FB4" w:rsidRDefault="00F4571F" w:rsidP="00003E60">
            <w:pPr>
              <w:widowControl w:val="0"/>
              <w:spacing w:after="0" w:line="240" w:lineRule="auto"/>
              <w:ind w:left="120"/>
              <w:contextualSpacing/>
              <w:rPr>
                <w:rFonts w:ascii="Times New Roman" w:eastAsia="Times New Roman" w:hAnsi="Times New Roman" w:cs="Times New Roman"/>
                <w:color w:val="000000"/>
                <w:spacing w:val="4"/>
                <w:sz w:val="28"/>
                <w:szCs w:val="28"/>
                <w:shd w:val="clear" w:color="auto" w:fill="FFFFFF"/>
                <w:lang w:eastAsia="ru-RU" w:bidi="ru-RU"/>
              </w:rPr>
            </w:pPr>
          </w:p>
        </w:tc>
      </w:tr>
      <w:tr w:rsidR="0045302A" w:rsidRPr="009D3FB4" w:rsidTr="00AE0C00">
        <w:tc>
          <w:tcPr>
            <w:tcW w:w="766" w:type="dxa"/>
          </w:tcPr>
          <w:p w:rsidR="0045302A" w:rsidRPr="009D3FB4" w:rsidRDefault="0045302A"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p>
        </w:tc>
        <w:tc>
          <w:tcPr>
            <w:tcW w:w="4087" w:type="dxa"/>
          </w:tcPr>
          <w:p w:rsidR="0045302A" w:rsidRPr="009D3FB4" w:rsidRDefault="0045302A" w:rsidP="00003E60">
            <w:pPr>
              <w:spacing w:after="160" w:line="240" w:lineRule="auto"/>
              <w:rPr>
                <w:rFonts w:ascii="Times New Roman" w:eastAsia="Franklin Gothic Book" w:hAnsi="Times New Roman" w:cs="Times New Roman"/>
                <w:iCs/>
                <w:sz w:val="28"/>
                <w:szCs w:val="28"/>
              </w:rPr>
            </w:pPr>
            <w:r w:rsidRPr="009D3FB4">
              <w:rPr>
                <w:rFonts w:ascii="Times New Roman" w:hAnsi="Times New Roman" w:cs="Times New Roman"/>
                <w:sz w:val="28"/>
                <w:szCs w:val="28"/>
              </w:rPr>
              <w:t>Создание и организация деятельности аттестаци</w:t>
            </w:r>
            <w:r w:rsidRPr="009D3FB4">
              <w:rPr>
                <w:rFonts w:ascii="Times New Roman" w:hAnsi="Times New Roman" w:cs="Times New Roman"/>
                <w:sz w:val="28"/>
                <w:szCs w:val="28"/>
              </w:rPr>
              <w:softHyphen/>
              <w:t>онной комиссии с целью подтверждения соответ</w:t>
            </w:r>
            <w:r w:rsidRPr="009D3FB4">
              <w:rPr>
                <w:rFonts w:ascii="Times New Roman" w:hAnsi="Times New Roman" w:cs="Times New Roman"/>
                <w:sz w:val="28"/>
                <w:szCs w:val="28"/>
              </w:rPr>
              <w:softHyphen/>
              <w:t>ствия педагогических работников занимаемой должности</w:t>
            </w:r>
          </w:p>
        </w:tc>
        <w:tc>
          <w:tcPr>
            <w:tcW w:w="1756" w:type="dxa"/>
          </w:tcPr>
          <w:p w:rsidR="0045302A" w:rsidRPr="009D3FB4" w:rsidRDefault="0045302A" w:rsidP="00003E60">
            <w:pPr>
              <w:rPr>
                <w:rFonts w:ascii="Times New Roman" w:hAnsi="Times New Roman" w:cs="Times New Roman"/>
                <w:sz w:val="28"/>
                <w:szCs w:val="28"/>
              </w:rPr>
            </w:pPr>
          </w:p>
        </w:tc>
        <w:tc>
          <w:tcPr>
            <w:tcW w:w="2942" w:type="dxa"/>
          </w:tcPr>
          <w:p w:rsidR="0045302A" w:rsidRPr="009D3FB4" w:rsidRDefault="0045302A" w:rsidP="0045302A">
            <w:pPr>
              <w:pStyle w:val="1"/>
              <w:spacing w:after="0" w:line="240" w:lineRule="auto"/>
              <w:rPr>
                <w:sz w:val="28"/>
                <w:szCs w:val="28"/>
              </w:rPr>
            </w:pPr>
            <w:r w:rsidRPr="009D3FB4">
              <w:rPr>
                <w:sz w:val="28"/>
                <w:szCs w:val="28"/>
              </w:rPr>
              <w:t xml:space="preserve">Кадровое и </w:t>
            </w:r>
            <w:proofErr w:type="spellStart"/>
            <w:r w:rsidRPr="009D3FB4">
              <w:rPr>
                <w:sz w:val="28"/>
                <w:szCs w:val="28"/>
              </w:rPr>
              <w:t>организаци</w:t>
            </w:r>
            <w:proofErr w:type="spellEnd"/>
            <w:r w:rsidRPr="009D3FB4">
              <w:rPr>
                <w:sz w:val="28"/>
                <w:szCs w:val="28"/>
              </w:rPr>
              <w:t>-</w:t>
            </w:r>
          </w:p>
          <w:p w:rsidR="0045302A" w:rsidRPr="009D3FB4" w:rsidRDefault="0045302A" w:rsidP="0045302A">
            <w:pPr>
              <w:pStyle w:val="1"/>
              <w:spacing w:after="0" w:line="240" w:lineRule="auto"/>
              <w:rPr>
                <w:sz w:val="28"/>
                <w:szCs w:val="28"/>
              </w:rPr>
            </w:pPr>
            <w:proofErr w:type="spellStart"/>
            <w:r w:rsidRPr="009D3FB4">
              <w:rPr>
                <w:sz w:val="28"/>
                <w:szCs w:val="28"/>
              </w:rPr>
              <w:t>онно</w:t>
            </w:r>
            <w:proofErr w:type="spellEnd"/>
            <w:r w:rsidRPr="009D3FB4">
              <w:rPr>
                <w:sz w:val="28"/>
                <w:szCs w:val="28"/>
              </w:rPr>
              <w:t xml:space="preserve">-методическое </w:t>
            </w:r>
            <w:proofErr w:type="spellStart"/>
            <w:r w:rsidRPr="009D3FB4">
              <w:rPr>
                <w:sz w:val="28"/>
                <w:szCs w:val="28"/>
              </w:rPr>
              <w:t>обес</w:t>
            </w:r>
            <w:proofErr w:type="spellEnd"/>
            <w:r w:rsidRPr="009D3FB4">
              <w:rPr>
                <w:sz w:val="28"/>
                <w:szCs w:val="28"/>
              </w:rPr>
              <w:t>-</w:t>
            </w:r>
          </w:p>
          <w:p w:rsidR="0045302A" w:rsidRPr="009D3FB4" w:rsidRDefault="0045302A" w:rsidP="0045302A">
            <w:pPr>
              <w:pStyle w:val="1"/>
              <w:spacing w:after="0" w:line="240" w:lineRule="auto"/>
              <w:rPr>
                <w:sz w:val="28"/>
                <w:szCs w:val="28"/>
              </w:rPr>
            </w:pPr>
            <w:r w:rsidRPr="009D3FB4">
              <w:rPr>
                <w:sz w:val="28"/>
                <w:szCs w:val="28"/>
              </w:rPr>
              <w:t xml:space="preserve">печение деятельности </w:t>
            </w:r>
            <w:proofErr w:type="spellStart"/>
            <w:r w:rsidRPr="009D3FB4">
              <w:rPr>
                <w:sz w:val="28"/>
                <w:szCs w:val="28"/>
              </w:rPr>
              <w:t>ат</w:t>
            </w:r>
            <w:proofErr w:type="spellEnd"/>
            <w:r w:rsidRPr="009D3FB4">
              <w:rPr>
                <w:sz w:val="28"/>
                <w:szCs w:val="28"/>
              </w:rPr>
              <w:t>-</w:t>
            </w:r>
          </w:p>
          <w:p w:rsidR="0045302A" w:rsidRPr="009D3FB4" w:rsidRDefault="0045302A" w:rsidP="0045302A">
            <w:pPr>
              <w:widowControl w:val="0"/>
              <w:spacing w:after="0" w:line="240" w:lineRule="auto"/>
              <w:ind w:left="120"/>
              <w:contextualSpacing/>
              <w:rPr>
                <w:rFonts w:ascii="Times New Roman" w:eastAsia="Times New Roman" w:hAnsi="Times New Roman" w:cs="Times New Roman"/>
                <w:color w:val="000000"/>
                <w:spacing w:val="4"/>
                <w:sz w:val="28"/>
                <w:szCs w:val="28"/>
                <w:shd w:val="clear" w:color="auto" w:fill="FFFFFF"/>
                <w:lang w:eastAsia="ru-RU" w:bidi="ru-RU"/>
              </w:rPr>
            </w:pPr>
            <w:proofErr w:type="spellStart"/>
            <w:r w:rsidRPr="009D3FB4">
              <w:rPr>
                <w:rFonts w:ascii="Times New Roman" w:hAnsi="Times New Roman" w:cs="Times New Roman"/>
                <w:sz w:val="28"/>
                <w:szCs w:val="28"/>
              </w:rPr>
              <w:t>тестационной</w:t>
            </w:r>
            <w:proofErr w:type="spellEnd"/>
            <w:r w:rsidRPr="009D3FB4">
              <w:rPr>
                <w:rFonts w:ascii="Times New Roman" w:hAnsi="Times New Roman" w:cs="Times New Roman"/>
                <w:sz w:val="28"/>
                <w:szCs w:val="28"/>
              </w:rPr>
              <w:t xml:space="preserve"> комиссии школы</w:t>
            </w:r>
          </w:p>
        </w:tc>
      </w:tr>
      <w:tr w:rsidR="0045302A" w:rsidRPr="009D3FB4" w:rsidTr="00AE0C00">
        <w:trPr>
          <w:trHeight w:val="3162"/>
        </w:trPr>
        <w:tc>
          <w:tcPr>
            <w:tcW w:w="766" w:type="dxa"/>
          </w:tcPr>
          <w:p w:rsidR="0045302A" w:rsidRPr="009D3FB4" w:rsidRDefault="0045302A" w:rsidP="001E7F43">
            <w:pPr>
              <w:widowControl w:val="0"/>
              <w:spacing w:after="0" w:line="240" w:lineRule="auto"/>
              <w:ind w:left="16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17</w:t>
            </w:r>
          </w:p>
        </w:tc>
        <w:tc>
          <w:tcPr>
            <w:tcW w:w="4087" w:type="dxa"/>
          </w:tcPr>
          <w:p w:rsidR="0045302A" w:rsidRPr="009D3FB4" w:rsidRDefault="0045302A" w:rsidP="0045302A">
            <w:pPr>
              <w:pStyle w:val="1"/>
              <w:shd w:val="clear" w:color="auto" w:fill="auto"/>
              <w:spacing w:after="0" w:line="240" w:lineRule="auto"/>
              <w:ind w:left="120"/>
              <w:jc w:val="left"/>
              <w:rPr>
                <w:sz w:val="28"/>
                <w:szCs w:val="28"/>
              </w:rPr>
            </w:pPr>
            <w:r w:rsidRPr="009D3FB4">
              <w:rPr>
                <w:sz w:val="28"/>
                <w:szCs w:val="28"/>
              </w:rPr>
              <w:t>Проведение аттестации на квалификационные ка</w:t>
            </w:r>
            <w:r w:rsidRPr="009D3FB4">
              <w:rPr>
                <w:sz w:val="28"/>
                <w:szCs w:val="28"/>
              </w:rPr>
              <w:softHyphen/>
              <w:t>тегории педагогических работников, прошедших процедуры самооценки и повышения профессио</w:t>
            </w:r>
            <w:r w:rsidRPr="009D3FB4">
              <w:rPr>
                <w:sz w:val="28"/>
                <w:szCs w:val="28"/>
              </w:rPr>
              <w:softHyphen/>
              <w:t>нального уровня.</w:t>
            </w:r>
          </w:p>
          <w:p w:rsidR="0045302A" w:rsidRPr="009D3FB4" w:rsidRDefault="0045302A" w:rsidP="00B12D73">
            <w:pPr>
              <w:pStyle w:val="1"/>
              <w:shd w:val="clear" w:color="auto" w:fill="auto"/>
              <w:spacing w:after="0" w:line="240" w:lineRule="auto"/>
              <w:ind w:left="120"/>
              <w:jc w:val="left"/>
              <w:rPr>
                <w:sz w:val="28"/>
                <w:szCs w:val="28"/>
              </w:rPr>
            </w:pPr>
            <w:r w:rsidRPr="009D3FB4">
              <w:rPr>
                <w:sz w:val="28"/>
                <w:szCs w:val="28"/>
              </w:rPr>
              <w:t xml:space="preserve">Организация и проведение </w:t>
            </w:r>
            <w:proofErr w:type="gramStart"/>
            <w:r w:rsidRPr="009D3FB4">
              <w:rPr>
                <w:sz w:val="28"/>
                <w:szCs w:val="28"/>
              </w:rPr>
              <w:t>квалификационных</w:t>
            </w:r>
            <w:proofErr w:type="gramEnd"/>
          </w:p>
          <w:p w:rsidR="0045302A" w:rsidRPr="009D3FB4" w:rsidRDefault="0045302A" w:rsidP="0045302A">
            <w:pPr>
              <w:pStyle w:val="1"/>
              <w:shd w:val="clear" w:color="auto" w:fill="auto"/>
              <w:spacing w:after="0" w:line="240" w:lineRule="auto"/>
              <w:ind w:left="120"/>
              <w:jc w:val="left"/>
              <w:rPr>
                <w:sz w:val="28"/>
                <w:szCs w:val="28"/>
              </w:rPr>
            </w:pPr>
            <w:r w:rsidRPr="009D3FB4">
              <w:rPr>
                <w:sz w:val="28"/>
                <w:szCs w:val="28"/>
              </w:rPr>
              <w:t>испытаний педагогических работников на соответствие занимаемой должности</w:t>
            </w:r>
          </w:p>
        </w:tc>
        <w:tc>
          <w:tcPr>
            <w:tcW w:w="1756" w:type="dxa"/>
          </w:tcPr>
          <w:p w:rsidR="0045302A" w:rsidRPr="009D3FB4" w:rsidRDefault="0045302A" w:rsidP="005278F2">
            <w:pPr>
              <w:rPr>
                <w:rFonts w:ascii="Times New Roman" w:hAnsi="Times New Roman" w:cs="Times New Roman"/>
                <w:sz w:val="28"/>
                <w:szCs w:val="28"/>
              </w:rPr>
            </w:pPr>
          </w:p>
        </w:tc>
        <w:tc>
          <w:tcPr>
            <w:tcW w:w="2942" w:type="dxa"/>
          </w:tcPr>
          <w:p w:rsidR="0045302A" w:rsidRPr="009D3FB4" w:rsidRDefault="0045302A" w:rsidP="0045302A">
            <w:pPr>
              <w:pStyle w:val="1"/>
              <w:shd w:val="clear" w:color="auto" w:fill="auto"/>
              <w:spacing w:after="0" w:line="240" w:lineRule="auto"/>
              <w:jc w:val="left"/>
              <w:rPr>
                <w:sz w:val="28"/>
                <w:szCs w:val="28"/>
              </w:rPr>
            </w:pPr>
            <w:r w:rsidRPr="009D3FB4">
              <w:rPr>
                <w:sz w:val="28"/>
                <w:szCs w:val="28"/>
              </w:rPr>
              <w:t>Экспертные заключения</w:t>
            </w:r>
          </w:p>
          <w:p w:rsidR="0045302A" w:rsidRPr="009D3FB4" w:rsidRDefault="0045302A" w:rsidP="0045302A">
            <w:pPr>
              <w:pStyle w:val="1"/>
              <w:shd w:val="clear" w:color="auto" w:fill="auto"/>
              <w:spacing w:after="0" w:line="240" w:lineRule="auto"/>
              <w:jc w:val="left"/>
              <w:rPr>
                <w:sz w:val="28"/>
                <w:szCs w:val="28"/>
              </w:rPr>
            </w:pPr>
            <w:r w:rsidRPr="009D3FB4">
              <w:rPr>
                <w:sz w:val="28"/>
                <w:szCs w:val="28"/>
              </w:rPr>
              <w:t>о соответствии педагогических работников зани</w:t>
            </w:r>
            <w:r w:rsidRPr="009D3FB4">
              <w:rPr>
                <w:sz w:val="28"/>
                <w:szCs w:val="28"/>
              </w:rPr>
              <w:softHyphen/>
              <w:t>маемой должности.</w:t>
            </w:r>
          </w:p>
          <w:p w:rsidR="0045302A" w:rsidRPr="009D3FB4" w:rsidRDefault="0045302A" w:rsidP="0045302A">
            <w:pPr>
              <w:pStyle w:val="1"/>
              <w:spacing w:after="0" w:line="240" w:lineRule="auto"/>
              <w:jc w:val="left"/>
              <w:rPr>
                <w:sz w:val="28"/>
                <w:szCs w:val="28"/>
              </w:rPr>
            </w:pPr>
            <w:r w:rsidRPr="009D3FB4">
              <w:rPr>
                <w:sz w:val="28"/>
                <w:szCs w:val="28"/>
              </w:rPr>
              <w:t>Приказ об аттестации.</w:t>
            </w:r>
          </w:p>
        </w:tc>
      </w:tr>
    </w:tbl>
    <w:p w:rsidR="001E7F43" w:rsidRPr="009D3FB4" w:rsidRDefault="001E7F43" w:rsidP="001E7F43">
      <w:pPr>
        <w:widowControl w:val="0"/>
        <w:spacing w:after="0" w:line="240" w:lineRule="auto"/>
        <w:ind w:left="20" w:right="20" w:firstLine="560"/>
        <w:contextualSpacing/>
        <w:jc w:val="center"/>
        <w:rPr>
          <w:rFonts w:ascii="Times New Roman" w:eastAsia="Times New Roman" w:hAnsi="Times New Roman" w:cs="Times New Roman"/>
          <w:color w:val="000000"/>
          <w:spacing w:val="4"/>
          <w:sz w:val="28"/>
          <w:szCs w:val="28"/>
          <w:lang w:eastAsia="ru-RU" w:bidi="ru-RU"/>
        </w:rPr>
      </w:pPr>
    </w:p>
    <w:p w:rsidR="001E7F43" w:rsidRPr="009D3FB4" w:rsidRDefault="001E7F43" w:rsidP="001E7F43">
      <w:pPr>
        <w:widowControl w:val="0"/>
        <w:spacing w:after="0" w:line="240" w:lineRule="auto"/>
        <w:ind w:left="20" w:right="20" w:firstLine="700"/>
        <w:contextualSpacing/>
        <w:jc w:val="both"/>
        <w:rPr>
          <w:rFonts w:ascii="Times New Roman" w:eastAsia="Times New Roman" w:hAnsi="Times New Roman" w:cs="Times New Roman"/>
          <w:color w:val="000000"/>
          <w:spacing w:val="4"/>
          <w:sz w:val="28"/>
          <w:szCs w:val="28"/>
          <w:lang w:eastAsia="ru-RU" w:bidi="ru-RU"/>
        </w:rPr>
      </w:pPr>
    </w:p>
    <w:p w:rsidR="00FB337E" w:rsidRPr="009D3FB4" w:rsidRDefault="00FB337E" w:rsidP="00FB337E">
      <w:pPr>
        <w:widowControl w:val="0"/>
        <w:numPr>
          <w:ilvl w:val="0"/>
          <w:numId w:val="5"/>
        </w:numPr>
        <w:spacing w:after="0" w:line="240" w:lineRule="auto"/>
        <w:ind w:left="20"/>
        <w:contextualSpacing/>
        <w:jc w:val="center"/>
        <w:rPr>
          <w:rFonts w:ascii="Times New Roman" w:eastAsia="Times New Roman" w:hAnsi="Times New Roman" w:cs="Times New Roman"/>
          <w:b/>
          <w:spacing w:val="4"/>
          <w:sz w:val="28"/>
          <w:szCs w:val="28"/>
          <w:lang w:eastAsia="ru-RU"/>
        </w:rPr>
      </w:pPr>
      <w:r w:rsidRPr="009D3FB4">
        <w:rPr>
          <w:rFonts w:ascii="Times New Roman" w:eastAsia="Times New Roman" w:hAnsi="Times New Roman" w:cs="Times New Roman"/>
          <w:b/>
          <w:spacing w:val="4"/>
          <w:sz w:val="28"/>
          <w:szCs w:val="28"/>
          <w:lang w:eastAsia="ru-RU"/>
        </w:rPr>
        <w:t>Переход к эффективному контракту</w:t>
      </w:r>
    </w:p>
    <w:p w:rsidR="00FB337E" w:rsidRPr="009D3FB4" w:rsidRDefault="00FB337E" w:rsidP="00FB337E">
      <w:pPr>
        <w:widowControl w:val="0"/>
        <w:spacing w:after="0" w:line="240" w:lineRule="auto"/>
        <w:ind w:left="20"/>
        <w:contextualSpacing/>
        <w:jc w:val="both"/>
        <w:rPr>
          <w:rFonts w:ascii="Times New Roman" w:eastAsia="Times New Roman" w:hAnsi="Times New Roman" w:cs="Times New Roman"/>
          <w:spacing w:val="4"/>
          <w:sz w:val="28"/>
          <w:szCs w:val="28"/>
          <w:lang w:eastAsia="ru-RU"/>
        </w:rPr>
      </w:pPr>
    </w:p>
    <w:p w:rsidR="00FB337E" w:rsidRPr="009D3FB4" w:rsidRDefault="00FB337E" w:rsidP="00FB337E">
      <w:pPr>
        <w:widowControl w:val="0"/>
        <w:spacing w:after="0" w:line="240" w:lineRule="auto"/>
        <w:ind w:left="20" w:right="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 xml:space="preserve">Цель: реализация в ОУ эффективной кадровой политики, основывающейся на эффективном контракте с педагогическими работниками, обеспечивающей сбалансированные расходы в сфере общего образования </w:t>
      </w:r>
      <w:r w:rsidRPr="009D3FB4">
        <w:rPr>
          <w:rFonts w:ascii="Times New Roman" w:eastAsia="Times New Roman" w:hAnsi="Times New Roman" w:cs="Times New Roman"/>
          <w:spacing w:val="4"/>
          <w:sz w:val="28"/>
          <w:szCs w:val="28"/>
          <w:lang w:eastAsia="ru-RU"/>
        </w:rPr>
        <w:lastRenderedPageBreak/>
        <w:t>в средне- и долгосрочном периоде.</w:t>
      </w:r>
    </w:p>
    <w:p w:rsidR="00FB337E" w:rsidRPr="009D3FB4" w:rsidRDefault="00FB337E" w:rsidP="00FB337E">
      <w:pPr>
        <w:widowControl w:val="0"/>
        <w:spacing w:after="0" w:line="240" w:lineRule="auto"/>
        <w:ind w:left="20" w:right="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 xml:space="preserve">           </w:t>
      </w:r>
    </w:p>
    <w:p w:rsidR="00FB337E" w:rsidRPr="009D3FB4" w:rsidRDefault="00FB337E" w:rsidP="00FB337E">
      <w:pPr>
        <w:widowControl w:val="0"/>
        <w:spacing w:after="0" w:line="240" w:lineRule="auto"/>
        <w:ind w:left="2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Задача: адаптация и внедрение примерных форм трудовых договоров с педагогическим работником.</w:t>
      </w:r>
    </w:p>
    <w:p w:rsidR="00FB337E" w:rsidRPr="009D3FB4" w:rsidRDefault="00FB337E" w:rsidP="00FB337E">
      <w:pPr>
        <w:widowControl w:val="0"/>
        <w:spacing w:after="0" w:line="240" w:lineRule="auto"/>
        <w:ind w:left="2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Индикаторы:</w:t>
      </w:r>
    </w:p>
    <w:p w:rsidR="00FB337E" w:rsidRPr="009D3FB4" w:rsidRDefault="00FB337E" w:rsidP="00FB337E">
      <w:pPr>
        <w:widowControl w:val="0"/>
        <w:numPr>
          <w:ilvl w:val="0"/>
          <w:numId w:val="8"/>
        </w:numPr>
        <w:spacing w:after="0" w:line="240" w:lineRule="auto"/>
        <w:ind w:left="426" w:hanging="426"/>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выполнение мероприятий в части перехода на эффективный контракт;</w:t>
      </w:r>
    </w:p>
    <w:p w:rsidR="00FB337E" w:rsidRPr="009D3FB4" w:rsidRDefault="00FB337E" w:rsidP="00FB337E">
      <w:pPr>
        <w:widowControl w:val="0"/>
        <w:numPr>
          <w:ilvl w:val="0"/>
          <w:numId w:val="8"/>
        </w:numPr>
        <w:spacing w:after="0" w:line="240" w:lineRule="auto"/>
        <w:ind w:left="426" w:right="40" w:hanging="426"/>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обеспечение методического сопровождения перехода на эффективный контракт в общеобразовательной органи</w:t>
      </w:r>
      <w:r w:rsidRPr="009D3FB4">
        <w:rPr>
          <w:rFonts w:ascii="Times New Roman" w:eastAsia="Times New Roman" w:hAnsi="Times New Roman" w:cs="Times New Roman"/>
          <w:spacing w:val="4"/>
          <w:sz w:val="28"/>
          <w:szCs w:val="28"/>
          <w:lang w:eastAsia="ru-RU"/>
        </w:rPr>
        <w:softHyphen/>
        <w:t>зации с участием профсоюзной организации;</w:t>
      </w:r>
    </w:p>
    <w:p w:rsidR="00FB337E" w:rsidRPr="009D3FB4" w:rsidRDefault="00FB337E" w:rsidP="00FB337E">
      <w:pPr>
        <w:widowControl w:val="0"/>
        <w:numPr>
          <w:ilvl w:val="0"/>
          <w:numId w:val="8"/>
        </w:numPr>
        <w:spacing w:after="0" w:line="240" w:lineRule="auto"/>
        <w:ind w:left="426" w:right="160" w:hanging="426"/>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доля заключенных эффективных контрактов (дополнительных соглашений) с руководящими и педагогическими работниками.</w:t>
      </w:r>
    </w:p>
    <w:p w:rsidR="00FB337E" w:rsidRPr="009D3FB4" w:rsidRDefault="00FB337E" w:rsidP="00FB337E">
      <w:pPr>
        <w:widowControl w:val="0"/>
        <w:spacing w:after="0" w:line="240" w:lineRule="auto"/>
        <w:ind w:left="20"/>
        <w:contextualSpacing/>
        <w:jc w:val="center"/>
        <w:rPr>
          <w:rFonts w:ascii="Times New Roman" w:eastAsia="Times New Roman" w:hAnsi="Times New Roman" w:cs="Times New Roman"/>
          <w:spacing w:val="4"/>
          <w:sz w:val="28"/>
          <w:szCs w:val="28"/>
          <w:lang w:eastAsia="ru-RU"/>
        </w:rPr>
      </w:pPr>
    </w:p>
    <w:p w:rsidR="00FB337E" w:rsidRPr="009D3FB4" w:rsidRDefault="00FB337E" w:rsidP="00FB337E">
      <w:pPr>
        <w:widowControl w:val="0"/>
        <w:spacing w:after="0" w:line="240" w:lineRule="auto"/>
        <w:ind w:left="20"/>
        <w:contextualSpacing/>
        <w:jc w:val="center"/>
        <w:rPr>
          <w:rFonts w:ascii="Times New Roman" w:eastAsia="Times New Roman" w:hAnsi="Times New Roman" w:cs="Times New Roman"/>
          <w:b/>
          <w:spacing w:val="4"/>
          <w:sz w:val="28"/>
          <w:szCs w:val="28"/>
          <w:lang w:eastAsia="ru-RU"/>
        </w:rPr>
      </w:pPr>
      <w:r w:rsidRPr="009D3FB4">
        <w:rPr>
          <w:rFonts w:ascii="Times New Roman" w:eastAsia="Times New Roman" w:hAnsi="Times New Roman" w:cs="Times New Roman"/>
          <w:b/>
          <w:spacing w:val="4"/>
          <w:sz w:val="28"/>
          <w:szCs w:val="28"/>
          <w:lang w:eastAsia="ru-RU"/>
        </w:rPr>
        <w:t>Пояснительная записка</w:t>
      </w:r>
    </w:p>
    <w:p w:rsidR="00FB337E" w:rsidRPr="009D3FB4" w:rsidRDefault="00FB337E" w:rsidP="00FB337E">
      <w:pPr>
        <w:widowControl w:val="0"/>
        <w:spacing w:after="0" w:line="240" w:lineRule="auto"/>
        <w:ind w:left="20"/>
        <w:contextualSpacing/>
        <w:jc w:val="center"/>
        <w:rPr>
          <w:rFonts w:ascii="Times New Roman" w:eastAsia="Times New Roman" w:hAnsi="Times New Roman" w:cs="Times New Roman"/>
          <w:spacing w:val="4"/>
          <w:sz w:val="28"/>
          <w:szCs w:val="28"/>
          <w:lang w:eastAsia="ru-RU"/>
        </w:rPr>
      </w:pPr>
    </w:p>
    <w:p w:rsidR="00FB337E" w:rsidRPr="009D3FB4" w:rsidRDefault="00FB337E" w:rsidP="00FB337E">
      <w:pPr>
        <w:widowControl w:val="0"/>
        <w:spacing w:after="0" w:line="240" w:lineRule="auto"/>
        <w:ind w:left="20" w:right="40" w:firstLine="8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Поэтапное совершенствование системы оплаты труда в ОУ происходит в период с 2014 по 2018 годы.</w:t>
      </w:r>
    </w:p>
    <w:p w:rsidR="00FB337E" w:rsidRPr="009D3FB4" w:rsidRDefault="00FB337E" w:rsidP="00FB337E">
      <w:pPr>
        <w:widowControl w:val="0"/>
        <w:spacing w:after="0" w:line="240" w:lineRule="auto"/>
        <w:ind w:left="20" w:right="40" w:firstLine="8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 xml:space="preserve">2015-2016 годы. Актуализация </w:t>
      </w:r>
      <w:proofErr w:type="gramStart"/>
      <w:r w:rsidRPr="009D3FB4">
        <w:rPr>
          <w:rFonts w:ascii="Times New Roman" w:eastAsia="Times New Roman" w:hAnsi="Times New Roman" w:cs="Times New Roman"/>
          <w:spacing w:val="4"/>
          <w:sz w:val="28"/>
          <w:szCs w:val="28"/>
          <w:lang w:eastAsia="ru-RU"/>
        </w:rPr>
        <w:t>показателей эффективности деятельности работников школы</w:t>
      </w:r>
      <w:proofErr w:type="gramEnd"/>
      <w:r w:rsidRPr="009D3FB4">
        <w:rPr>
          <w:rFonts w:ascii="Times New Roman" w:eastAsia="Times New Roman" w:hAnsi="Times New Roman" w:cs="Times New Roman"/>
          <w:spacing w:val="4"/>
          <w:sz w:val="28"/>
          <w:szCs w:val="28"/>
          <w:lang w:eastAsia="ru-RU"/>
        </w:rPr>
        <w:t xml:space="preserve"> для обеспече</w:t>
      </w:r>
      <w:r w:rsidRPr="009D3FB4">
        <w:rPr>
          <w:rFonts w:ascii="Times New Roman" w:eastAsia="Times New Roman" w:hAnsi="Times New Roman" w:cs="Times New Roman"/>
          <w:spacing w:val="4"/>
          <w:sz w:val="28"/>
          <w:szCs w:val="28"/>
          <w:lang w:eastAsia="ru-RU"/>
        </w:rPr>
        <w:softHyphen/>
        <w:t>ния связи оплаты труда с повышением качества предоставления образовательных услуг. Заключение трудовых догово</w:t>
      </w:r>
      <w:r w:rsidRPr="009D3FB4">
        <w:rPr>
          <w:rFonts w:ascii="Times New Roman" w:eastAsia="Times New Roman" w:hAnsi="Times New Roman" w:cs="Times New Roman"/>
          <w:spacing w:val="4"/>
          <w:sz w:val="28"/>
          <w:szCs w:val="28"/>
          <w:lang w:eastAsia="ru-RU"/>
        </w:rPr>
        <w:softHyphen/>
        <w:t>ров (дополнительных соглашений) с работниками образовательной организации в связи с введением эффективного кон</w:t>
      </w:r>
      <w:r w:rsidRPr="009D3FB4">
        <w:rPr>
          <w:rFonts w:ascii="Times New Roman" w:eastAsia="Times New Roman" w:hAnsi="Times New Roman" w:cs="Times New Roman"/>
          <w:spacing w:val="4"/>
          <w:sz w:val="28"/>
          <w:szCs w:val="28"/>
          <w:lang w:eastAsia="ru-RU"/>
        </w:rPr>
        <w:softHyphen/>
        <w:t>тракта.</w:t>
      </w:r>
    </w:p>
    <w:p w:rsidR="00FB337E" w:rsidRPr="009D3FB4" w:rsidRDefault="00FB337E" w:rsidP="00FB337E">
      <w:pPr>
        <w:widowControl w:val="0"/>
        <w:spacing w:after="0" w:line="240" w:lineRule="auto"/>
        <w:ind w:left="20" w:right="40" w:firstLine="8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2016-2018 годы. Завершение заключения трудовых договоров (дополнительных соглашений) с работниками в связи с введением эффективного контракта.</w:t>
      </w:r>
    </w:p>
    <w:p w:rsidR="00FB337E" w:rsidRPr="009D3FB4" w:rsidRDefault="00FB337E" w:rsidP="00FB337E">
      <w:pPr>
        <w:widowControl w:val="0"/>
        <w:spacing w:after="0" w:line="240" w:lineRule="auto"/>
        <w:ind w:left="20" w:right="40" w:firstLine="840"/>
        <w:contextualSpacing/>
        <w:jc w:val="both"/>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t xml:space="preserve">Оценка эффективности деятельности педагогических работников образовательной организации проводится согласно Положению об оценке эффективности и качества профессиональной деятельности педагогических работников образовательной организации, утвержденных соответствующими распорядительными документами руководителя ОУ.  </w:t>
      </w:r>
    </w:p>
    <w:p w:rsidR="00FB337E" w:rsidRPr="009D3FB4" w:rsidRDefault="00FB337E" w:rsidP="00FB337E">
      <w:pPr>
        <w:spacing w:after="0" w:line="240" w:lineRule="auto"/>
        <w:contextualSpacing/>
        <w:jc w:val="center"/>
        <w:rPr>
          <w:rFonts w:ascii="Times New Roman" w:eastAsia="Times New Roman" w:hAnsi="Times New Roman" w:cs="Times New Roman"/>
          <w:spacing w:val="4"/>
          <w:sz w:val="28"/>
          <w:szCs w:val="28"/>
          <w:lang w:eastAsia="ru-RU"/>
        </w:rPr>
      </w:pPr>
    </w:p>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602"/>
        <w:gridCol w:w="2131"/>
        <w:gridCol w:w="1667"/>
        <w:gridCol w:w="2602"/>
      </w:tblGrid>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w:t>
            </w:r>
          </w:p>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proofErr w:type="gramStart"/>
            <w:r w:rsidRPr="009D3FB4">
              <w:rPr>
                <w:rFonts w:ascii="Times New Roman" w:eastAsia="Times New Roman" w:hAnsi="Times New Roman" w:cs="Times New Roman"/>
                <w:sz w:val="28"/>
                <w:szCs w:val="28"/>
                <w:lang w:eastAsia="ru-RU"/>
              </w:rPr>
              <w:t>п</w:t>
            </w:r>
            <w:proofErr w:type="gramEnd"/>
            <w:r w:rsidRPr="009D3FB4">
              <w:rPr>
                <w:rFonts w:ascii="Times New Roman" w:eastAsia="Times New Roman" w:hAnsi="Times New Roman" w:cs="Times New Roman"/>
                <w:sz w:val="28"/>
                <w:szCs w:val="28"/>
                <w:lang w:eastAsia="ru-RU"/>
              </w:rPr>
              <w:t>/п</w:t>
            </w:r>
          </w:p>
        </w:tc>
        <w:tc>
          <w:tcPr>
            <w:tcW w:w="1700"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Мероприятие</w:t>
            </w:r>
          </w:p>
        </w:tc>
        <w:tc>
          <w:tcPr>
            <w:tcW w:w="900"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Ответственный</w:t>
            </w:r>
          </w:p>
        </w:tc>
        <w:tc>
          <w:tcPr>
            <w:tcW w:w="709"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Срок исполнения</w:t>
            </w:r>
          </w:p>
        </w:tc>
        <w:tc>
          <w:tcPr>
            <w:tcW w:w="1418"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Ожидаемый результат</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1</w:t>
            </w:r>
          </w:p>
        </w:tc>
        <w:tc>
          <w:tcPr>
            <w:tcW w:w="1700"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2</w:t>
            </w:r>
          </w:p>
        </w:tc>
        <w:tc>
          <w:tcPr>
            <w:tcW w:w="900"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3</w:t>
            </w:r>
          </w:p>
        </w:tc>
        <w:tc>
          <w:tcPr>
            <w:tcW w:w="709"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4</w:t>
            </w:r>
          </w:p>
        </w:tc>
        <w:tc>
          <w:tcPr>
            <w:tcW w:w="1418"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5</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1.</w:t>
            </w:r>
          </w:p>
        </w:tc>
        <w:tc>
          <w:tcPr>
            <w:tcW w:w="17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Разработка, согласование и утверждение локальных правовых актов по оплате труда учителей </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Руководитель ОУ </w:t>
            </w:r>
          </w:p>
        </w:tc>
        <w:tc>
          <w:tcPr>
            <w:tcW w:w="709"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2 квартал 2015</w:t>
            </w: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Соответствие локальных правовых актов трудовому законодательству </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lastRenderedPageBreak/>
              <w:t>2.</w:t>
            </w:r>
          </w:p>
        </w:tc>
        <w:tc>
          <w:tcPr>
            <w:tcW w:w="17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Ознакомление педагогических работников с локальными нормативными актами, регламентирующими вопросы оплаты труда, изменениями в ранее изданные нормативные акты, согласованными с профсоюзными организациями</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Руководитель ОУ</w:t>
            </w:r>
          </w:p>
        </w:tc>
        <w:tc>
          <w:tcPr>
            <w:tcW w:w="709"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2 квартал 2015</w:t>
            </w: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Ознакомление педагогических </w:t>
            </w:r>
            <w:proofErr w:type="spellStart"/>
            <w:r w:rsidRPr="009D3FB4">
              <w:rPr>
                <w:rFonts w:ascii="Times New Roman" w:eastAsia="Times New Roman" w:hAnsi="Times New Roman" w:cs="Times New Roman"/>
                <w:sz w:val="28"/>
                <w:szCs w:val="28"/>
                <w:lang w:eastAsia="ru-RU"/>
              </w:rPr>
              <w:t>paботников</w:t>
            </w:r>
            <w:proofErr w:type="spellEnd"/>
            <w:r w:rsidRPr="009D3FB4">
              <w:rPr>
                <w:rFonts w:ascii="Times New Roman" w:eastAsia="Times New Roman" w:hAnsi="Times New Roman" w:cs="Times New Roman"/>
                <w:sz w:val="28"/>
                <w:szCs w:val="28"/>
                <w:lang w:eastAsia="ru-RU"/>
              </w:rPr>
              <w:t xml:space="preserve">, под подпись с локальными нормативными актами, </w:t>
            </w:r>
            <w:proofErr w:type="spellStart"/>
            <w:r w:rsidRPr="009D3FB4">
              <w:rPr>
                <w:rFonts w:ascii="Times New Roman" w:eastAsia="Times New Roman" w:hAnsi="Times New Roman" w:cs="Times New Roman"/>
                <w:sz w:val="28"/>
                <w:szCs w:val="28"/>
                <w:lang w:eastAsia="ru-RU"/>
              </w:rPr>
              <w:t>peгламентирующими</w:t>
            </w:r>
            <w:proofErr w:type="spellEnd"/>
            <w:r w:rsidRPr="009D3FB4">
              <w:rPr>
                <w:rFonts w:ascii="Times New Roman" w:eastAsia="Times New Roman" w:hAnsi="Times New Roman" w:cs="Times New Roman"/>
                <w:sz w:val="28"/>
                <w:szCs w:val="28"/>
                <w:lang w:eastAsia="ru-RU"/>
              </w:rPr>
              <w:t xml:space="preserve"> социальн</w:t>
            </w:r>
            <w:proofErr w:type="gramStart"/>
            <w:r w:rsidRPr="009D3FB4">
              <w:rPr>
                <w:rFonts w:ascii="Times New Roman" w:eastAsia="Times New Roman" w:hAnsi="Times New Roman" w:cs="Times New Roman"/>
                <w:sz w:val="28"/>
                <w:szCs w:val="28"/>
                <w:lang w:eastAsia="ru-RU"/>
              </w:rPr>
              <w:t>о-</w:t>
            </w:r>
            <w:proofErr w:type="gramEnd"/>
            <w:r w:rsidRPr="009D3FB4">
              <w:rPr>
                <w:rFonts w:ascii="Times New Roman" w:eastAsia="Times New Roman" w:hAnsi="Times New Roman" w:cs="Times New Roman"/>
                <w:sz w:val="28"/>
                <w:szCs w:val="28"/>
                <w:lang w:eastAsia="ru-RU"/>
              </w:rPr>
              <w:t xml:space="preserve"> трудовые отношения в организации, изменениями в ранее изданные нормативные акты</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3.</w:t>
            </w:r>
          </w:p>
        </w:tc>
        <w:tc>
          <w:tcPr>
            <w:tcW w:w="17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Century Gothic" w:hAnsi="Times New Roman" w:cs="Times New Roman"/>
                <w:color w:val="000000"/>
                <w:spacing w:val="-2"/>
                <w:sz w:val="28"/>
                <w:szCs w:val="28"/>
                <w:shd w:val="clear" w:color="auto" w:fill="FFFFFF"/>
                <w:lang w:eastAsia="ru-RU" w:bidi="ru-RU"/>
              </w:rPr>
              <w:t>Заключение трудовых договоров (дополнительных соглашений) с пе</w:t>
            </w:r>
            <w:r w:rsidRPr="009D3FB4">
              <w:rPr>
                <w:rFonts w:ascii="Times New Roman" w:eastAsia="Century Gothic" w:hAnsi="Times New Roman" w:cs="Times New Roman"/>
                <w:color w:val="000000"/>
                <w:spacing w:val="-2"/>
                <w:sz w:val="28"/>
                <w:szCs w:val="28"/>
                <w:shd w:val="clear" w:color="auto" w:fill="FFFFFF"/>
                <w:lang w:eastAsia="ru-RU" w:bidi="ru-RU"/>
              </w:rPr>
              <w:softHyphen/>
              <w:t>дагогическими работниками обра</w:t>
            </w:r>
            <w:r w:rsidRPr="009D3FB4">
              <w:rPr>
                <w:rFonts w:ascii="Times New Roman" w:eastAsia="Century Gothic" w:hAnsi="Times New Roman" w:cs="Times New Roman"/>
                <w:color w:val="000000"/>
                <w:spacing w:val="-2"/>
                <w:sz w:val="28"/>
                <w:szCs w:val="28"/>
                <w:shd w:val="clear" w:color="auto" w:fill="FFFFFF"/>
                <w:lang w:eastAsia="ru-RU" w:bidi="ru-RU"/>
              </w:rPr>
              <w:softHyphen/>
              <w:t>зовательных учреждений в соответ</w:t>
            </w:r>
            <w:r w:rsidRPr="009D3FB4">
              <w:rPr>
                <w:rFonts w:ascii="Times New Roman" w:eastAsia="Century Gothic" w:hAnsi="Times New Roman" w:cs="Times New Roman"/>
                <w:color w:val="000000"/>
                <w:spacing w:val="-2"/>
                <w:sz w:val="28"/>
                <w:szCs w:val="28"/>
                <w:shd w:val="clear" w:color="auto" w:fill="FFFFFF"/>
                <w:lang w:eastAsia="ru-RU" w:bidi="ru-RU"/>
              </w:rPr>
              <w:softHyphen/>
              <w:t>ствии с типовой формой договора</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Руководители образовательных организаций</w:t>
            </w:r>
          </w:p>
        </w:tc>
        <w:tc>
          <w:tcPr>
            <w:tcW w:w="709"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Контрольная</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дата</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01.12.2015</w:t>
            </w: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Построение эффективной кадровой политики, основывающейся на эффективном контракте.</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Заключенные эффективные контракты (дополнительные соглашения) с педагогическими работниками 00</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4.</w:t>
            </w:r>
          </w:p>
        </w:tc>
        <w:tc>
          <w:tcPr>
            <w:tcW w:w="1700" w:type="pct"/>
          </w:tcPr>
          <w:p w:rsidR="00FB337E" w:rsidRPr="009D3FB4" w:rsidRDefault="00FB337E" w:rsidP="00FB337E">
            <w:pPr>
              <w:spacing w:after="0" w:line="240" w:lineRule="auto"/>
              <w:contextualSpacing/>
              <w:rPr>
                <w:rFonts w:ascii="Times New Roman" w:eastAsia="Century Gothic" w:hAnsi="Times New Roman" w:cs="Times New Roman"/>
                <w:color w:val="000000"/>
                <w:spacing w:val="-2"/>
                <w:sz w:val="28"/>
                <w:szCs w:val="28"/>
                <w:shd w:val="clear" w:color="auto" w:fill="FFFFFF"/>
                <w:lang w:eastAsia="ru-RU" w:bidi="ru-RU"/>
              </w:rPr>
            </w:pPr>
            <w:r w:rsidRPr="009D3FB4">
              <w:rPr>
                <w:rFonts w:ascii="Times New Roman" w:eastAsia="Century Gothic" w:hAnsi="Times New Roman" w:cs="Times New Roman"/>
                <w:color w:val="000000"/>
                <w:spacing w:val="-2"/>
                <w:sz w:val="28"/>
                <w:szCs w:val="28"/>
                <w:shd w:val="clear" w:color="auto" w:fill="FFFFFF"/>
                <w:lang w:eastAsia="ru-RU" w:bidi="ru-RU"/>
              </w:rPr>
              <w:t>Обеспечение информационной открытости государственных (муниципальных) учреждений</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Руководитель  ОУ</w:t>
            </w:r>
          </w:p>
        </w:tc>
        <w:tc>
          <w:tcPr>
            <w:tcW w:w="709"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Соблюдение Федерального закона №273-Ф3 «Об образовании в Российской Федерации» (статья 29)</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5.</w:t>
            </w:r>
          </w:p>
        </w:tc>
        <w:tc>
          <w:tcPr>
            <w:tcW w:w="1700" w:type="pct"/>
          </w:tcPr>
          <w:p w:rsidR="00FB337E" w:rsidRPr="009D3FB4" w:rsidRDefault="00FB337E" w:rsidP="00FB337E">
            <w:pPr>
              <w:spacing w:after="0" w:line="240" w:lineRule="auto"/>
              <w:contextualSpacing/>
              <w:rPr>
                <w:rFonts w:ascii="Times New Roman" w:eastAsia="Century Gothic" w:hAnsi="Times New Roman" w:cs="Times New Roman"/>
                <w:color w:val="000000"/>
                <w:spacing w:val="-2"/>
                <w:sz w:val="28"/>
                <w:szCs w:val="28"/>
                <w:shd w:val="clear" w:color="auto" w:fill="FFFFFF"/>
                <w:lang w:eastAsia="ru-RU" w:bidi="ru-RU"/>
              </w:rPr>
            </w:pPr>
            <w:r w:rsidRPr="009D3FB4">
              <w:rPr>
                <w:rFonts w:ascii="Times New Roman" w:eastAsia="Century Gothic" w:hAnsi="Times New Roman" w:cs="Times New Roman"/>
                <w:color w:val="000000"/>
                <w:spacing w:val="-2"/>
                <w:sz w:val="28"/>
                <w:szCs w:val="28"/>
                <w:shd w:val="clear" w:color="auto" w:fill="FFFFFF"/>
                <w:lang w:eastAsia="ru-RU" w:bidi="ru-RU"/>
              </w:rPr>
              <w:t xml:space="preserve">Мониторинг влияния внедрения эффективного контракта на качество образовательных услуг и удовлетворенности населения качеством общего </w:t>
            </w:r>
            <w:r w:rsidRPr="009D3FB4">
              <w:rPr>
                <w:rFonts w:ascii="Times New Roman" w:eastAsia="Century Gothic" w:hAnsi="Times New Roman" w:cs="Times New Roman"/>
                <w:color w:val="000000"/>
                <w:spacing w:val="-2"/>
                <w:sz w:val="28"/>
                <w:szCs w:val="28"/>
                <w:shd w:val="clear" w:color="auto" w:fill="FFFFFF"/>
                <w:lang w:eastAsia="ru-RU" w:bidi="ru-RU"/>
              </w:rPr>
              <w:lastRenderedPageBreak/>
              <w:t>образования</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lastRenderedPageBreak/>
              <w:t xml:space="preserve">Руководитель ОУ </w:t>
            </w:r>
          </w:p>
        </w:tc>
        <w:tc>
          <w:tcPr>
            <w:tcW w:w="709"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Повышение качества оказания образовательных услуг. Положительная динамика удовлетворенности населения доступности и качества </w:t>
            </w:r>
            <w:r w:rsidRPr="009D3FB4">
              <w:rPr>
                <w:rFonts w:ascii="Times New Roman" w:eastAsia="Times New Roman" w:hAnsi="Times New Roman" w:cs="Times New Roman"/>
                <w:sz w:val="28"/>
                <w:szCs w:val="28"/>
                <w:lang w:eastAsia="ru-RU"/>
              </w:rPr>
              <w:lastRenderedPageBreak/>
              <w:t>реализации образовательных программ</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lastRenderedPageBreak/>
              <w:t>6.</w:t>
            </w:r>
          </w:p>
        </w:tc>
        <w:tc>
          <w:tcPr>
            <w:tcW w:w="1700" w:type="pct"/>
          </w:tcPr>
          <w:p w:rsidR="00FB337E" w:rsidRPr="009D3FB4" w:rsidRDefault="00FB337E" w:rsidP="00FB337E">
            <w:pPr>
              <w:spacing w:after="0" w:line="240" w:lineRule="auto"/>
              <w:contextualSpacing/>
              <w:rPr>
                <w:rFonts w:ascii="Times New Roman" w:eastAsia="Century Gothic" w:hAnsi="Times New Roman" w:cs="Times New Roman"/>
                <w:color w:val="000000"/>
                <w:spacing w:val="-2"/>
                <w:sz w:val="28"/>
                <w:szCs w:val="28"/>
                <w:shd w:val="clear" w:color="auto" w:fill="FFFFFF"/>
                <w:lang w:eastAsia="ru-RU" w:bidi="ru-RU"/>
              </w:rPr>
            </w:pPr>
            <w:r w:rsidRPr="009D3FB4">
              <w:rPr>
                <w:rFonts w:ascii="Times New Roman" w:eastAsia="Century Gothic" w:hAnsi="Times New Roman" w:cs="Times New Roman"/>
                <w:color w:val="000000"/>
                <w:spacing w:val="-2"/>
                <w:sz w:val="28"/>
                <w:szCs w:val="28"/>
                <w:shd w:val="clear" w:color="auto" w:fill="FFFFFF"/>
                <w:lang w:eastAsia="ru-RU" w:bidi="ru-RU"/>
              </w:rPr>
              <w:t>Проведение аттестации педагогических работников образовательных организаций с последующим их переходом на эффективный контракт</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Руководитель ОУ</w:t>
            </w:r>
          </w:p>
        </w:tc>
        <w:tc>
          <w:tcPr>
            <w:tcW w:w="709"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p>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Доля педагогических работников, которым при прохождении аттестации присвоена первая или высшая категория</w:t>
            </w:r>
          </w:p>
        </w:tc>
      </w:tr>
      <w:tr w:rsidR="00FB337E" w:rsidRPr="009D3FB4" w:rsidTr="005278F2">
        <w:tc>
          <w:tcPr>
            <w:tcW w:w="272" w:type="pct"/>
          </w:tcPr>
          <w:p w:rsidR="00FB337E" w:rsidRPr="009D3FB4" w:rsidRDefault="00FB337E" w:rsidP="00FB337E">
            <w:pPr>
              <w:spacing w:after="0" w:line="240" w:lineRule="auto"/>
              <w:contextualSpacing/>
              <w:jc w:val="center"/>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7.</w:t>
            </w:r>
          </w:p>
        </w:tc>
        <w:tc>
          <w:tcPr>
            <w:tcW w:w="1700" w:type="pct"/>
          </w:tcPr>
          <w:p w:rsidR="00FB337E" w:rsidRPr="009D3FB4" w:rsidRDefault="00FB337E" w:rsidP="00FB337E">
            <w:pPr>
              <w:spacing w:after="0" w:line="240" w:lineRule="auto"/>
              <w:contextualSpacing/>
              <w:rPr>
                <w:rFonts w:ascii="Times New Roman" w:eastAsia="Century Gothic" w:hAnsi="Times New Roman" w:cs="Times New Roman"/>
                <w:color w:val="000000"/>
                <w:spacing w:val="-2"/>
                <w:sz w:val="28"/>
                <w:szCs w:val="28"/>
                <w:shd w:val="clear" w:color="auto" w:fill="FFFFFF"/>
                <w:lang w:eastAsia="ru-RU" w:bidi="ru-RU"/>
              </w:rPr>
            </w:pPr>
            <w:r w:rsidRPr="009D3FB4">
              <w:rPr>
                <w:rFonts w:ascii="Times New Roman" w:eastAsia="Century Gothic" w:hAnsi="Times New Roman" w:cs="Times New Roman"/>
                <w:color w:val="000000"/>
                <w:spacing w:val="-2"/>
                <w:sz w:val="28"/>
                <w:szCs w:val="28"/>
                <w:shd w:val="clear" w:color="auto" w:fill="FFFFFF"/>
                <w:lang w:eastAsia="ru-RU" w:bidi="ru-RU"/>
              </w:rPr>
              <w:t>Определение эффективности использования инновационного фонда за текущий год</w:t>
            </w:r>
          </w:p>
        </w:tc>
        <w:tc>
          <w:tcPr>
            <w:tcW w:w="900"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Руководитель ОУ</w:t>
            </w:r>
          </w:p>
        </w:tc>
        <w:tc>
          <w:tcPr>
            <w:tcW w:w="709"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20.12.2015</w:t>
            </w:r>
          </w:p>
        </w:tc>
        <w:tc>
          <w:tcPr>
            <w:tcW w:w="1418" w:type="pct"/>
          </w:tcPr>
          <w:p w:rsidR="00FB337E" w:rsidRPr="009D3FB4" w:rsidRDefault="00FB337E" w:rsidP="00FB337E">
            <w:pPr>
              <w:spacing w:after="0" w:line="240" w:lineRule="auto"/>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Отчет об использовании инновационного фонда</w:t>
            </w:r>
          </w:p>
        </w:tc>
      </w:tr>
    </w:tbl>
    <w:p w:rsidR="007E0470" w:rsidRPr="009D3FB4" w:rsidRDefault="007E0470" w:rsidP="00FB337E">
      <w:pPr>
        <w:widowControl w:val="0"/>
        <w:spacing w:after="0" w:line="240" w:lineRule="auto"/>
        <w:contextualSpacing/>
        <w:jc w:val="center"/>
        <w:rPr>
          <w:rFonts w:ascii="Times New Roman" w:eastAsia="Times New Roman" w:hAnsi="Times New Roman" w:cs="Times New Roman"/>
          <w:b/>
          <w:color w:val="000000"/>
          <w:spacing w:val="4"/>
          <w:sz w:val="28"/>
          <w:szCs w:val="28"/>
          <w:lang w:eastAsia="ru-RU" w:bidi="ru-RU"/>
        </w:rPr>
      </w:pPr>
    </w:p>
    <w:p w:rsidR="00FB337E" w:rsidRPr="009D3FB4" w:rsidRDefault="00FB337E" w:rsidP="00FB337E">
      <w:pPr>
        <w:widowControl w:val="0"/>
        <w:spacing w:after="0" w:line="240" w:lineRule="auto"/>
        <w:contextualSpacing/>
        <w:jc w:val="center"/>
        <w:rPr>
          <w:rFonts w:ascii="Times New Roman" w:eastAsia="Times New Roman" w:hAnsi="Times New Roman" w:cs="Times New Roman"/>
          <w:b/>
          <w:color w:val="000000"/>
          <w:spacing w:val="4"/>
          <w:sz w:val="28"/>
          <w:szCs w:val="28"/>
          <w:lang w:eastAsia="ru-RU" w:bidi="ru-RU"/>
        </w:rPr>
      </w:pPr>
      <w:r w:rsidRPr="009D3FB4">
        <w:rPr>
          <w:rFonts w:ascii="Times New Roman" w:eastAsia="Times New Roman" w:hAnsi="Times New Roman" w:cs="Times New Roman"/>
          <w:b/>
          <w:color w:val="000000"/>
          <w:spacing w:val="4"/>
          <w:sz w:val="28"/>
          <w:szCs w:val="28"/>
          <w:lang w:val="en-US" w:eastAsia="ru-RU" w:bidi="ru-RU"/>
        </w:rPr>
        <w:t>III</w:t>
      </w:r>
      <w:r w:rsidRPr="009D3FB4">
        <w:rPr>
          <w:rFonts w:ascii="Times New Roman" w:eastAsia="Times New Roman" w:hAnsi="Times New Roman" w:cs="Times New Roman"/>
          <w:b/>
          <w:color w:val="000000"/>
          <w:spacing w:val="4"/>
          <w:sz w:val="28"/>
          <w:szCs w:val="28"/>
          <w:lang w:eastAsia="ru-RU" w:bidi="ru-RU"/>
        </w:rPr>
        <w:t xml:space="preserve"> Повышение престижа профессии педагога</w:t>
      </w:r>
    </w:p>
    <w:p w:rsidR="00FB337E" w:rsidRPr="009D3FB4" w:rsidRDefault="00FB337E" w:rsidP="00FB337E">
      <w:pPr>
        <w:widowControl w:val="0"/>
        <w:spacing w:after="0" w:line="240" w:lineRule="auto"/>
        <w:contextualSpacing/>
        <w:jc w:val="center"/>
        <w:rPr>
          <w:rFonts w:ascii="Times New Roman" w:eastAsia="Times New Roman" w:hAnsi="Times New Roman" w:cs="Times New Roman"/>
          <w:spacing w:val="4"/>
          <w:sz w:val="28"/>
          <w:szCs w:val="28"/>
          <w:lang w:eastAsia="ru-RU"/>
        </w:rPr>
      </w:pPr>
    </w:p>
    <w:p w:rsidR="00FB337E" w:rsidRPr="009D3FB4" w:rsidRDefault="00FB337E" w:rsidP="00FB337E">
      <w:pPr>
        <w:widowControl w:val="0"/>
        <w:spacing w:after="0" w:line="240" w:lineRule="auto"/>
        <w:ind w:left="20" w:firstLine="70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lang w:eastAsia="ru-RU" w:bidi="ru-RU"/>
        </w:rPr>
        <w:t>Цель: повышение престижа профессии педагога в профессиональной среде и в обществе.</w:t>
      </w:r>
    </w:p>
    <w:p w:rsidR="00FB337E" w:rsidRPr="009D3FB4" w:rsidRDefault="00FB337E" w:rsidP="00FB337E">
      <w:pPr>
        <w:widowControl w:val="0"/>
        <w:spacing w:after="0" w:line="240" w:lineRule="auto"/>
        <w:ind w:left="20" w:firstLine="70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lang w:eastAsia="ru-RU" w:bidi="ru-RU"/>
        </w:rPr>
        <w:t>Задачи:</w:t>
      </w:r>
    </w:p>
    <w:p w:rsidR="00FB337E" w:rsidRPr="009D3FB4" w:rsidRDefault="00FB337E" w:rsidP="00FB337E">
      <w:pPr>
        <w:pStyle w:val="a4"/>
        <w:widowControl w:val="0"/>
        <w:numPr>
          <w:ilvl w:val="0"/>
          <w:numId w:val="10"/>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color w:val="000000"/>
          <w:spacing w:val="4"/>
          <w:sz w:val="28"/>
          <w:szCs w:val="28"/>
          <w:lang w:eastAsia="ru-RU" w:bidi="ru-RU"/>
        </w:rPr>
        <w:t>повышение привлекательности системы профессионально-педагогического образования среди выпускников школы;</w:t>
      </w:r>
    </w:p>
    <w:p w:rsidR="00FB337E" w:rsidRPr="009D3FB4" w:rsidRDefault="00FB337E" w:rsidP="00FB337E">
      <w:pPr>
        <w:pStyle w:val="a4"/>
        <w:widowControl w:val="0"/>
        <w:numPr>
          <w:ilvl w:val="0"/>
          <w:numId w:val="10"/>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color w:val="000000"/>
          <w:spacing w:val="4"/>
          <w:sz w:val="28"/>
          <w:szCs w:val="28"/>
          <w:lang w:eastAsia="ru-RU" w:bidi="ru-RU"/>
        </w:rPr>
        <w:t xml:space="preserve">создание условий для профессионально-общественной оценки профессионального уровня педагога; </w:t>
      </w:r>
    </w:p>
    <w:p w:rsidR="00FB337E" w:rsidRPr="009D3FB4" w:rsidRDefault="00FB337E" w:rsidP="00FB337E">
      <w:pPr>
        <w:pStyle w:val="a4"/>
        <w:widowControl w:val="0"/>
        <w:numPr>
          <w:ilvl w:val="0"/>
          <w:numId w:val="10"/>
        </w:numPr>
        <w:spacing w:after="0" w:line="240" w:lineRule="auto"/>
        <w:ind w:right="460"/>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lang w:eastAsia="ru-RU" w:bidi="ru-RU"/>
        </w:rPr>
        <w:t>информационное сопровождение мероприятий, направленных на повышение социального статуса педагога и пре</w:t>
      </w:r>
      <w:r w:rsidRPr="009D3FB4">
        <w:rPr>
          <w:rFonts w:ascii="Times New Roman" w:eastAsia="Times New Roman" w:hAnsi="Times New Roman" w:cs="Times New Roman"/>
          <w:color w:val="000000"/>
          <w:spacing w:val="4"/>
          <w:sz w:val="28"/>
          <w:szCs w:val="28"/>
          <w:lang w:eastAsia="ru-RU" w:bidi="ru-RU"/>
        </w:rPr>
        <w:softHyphen/>
        <w:t>стижа педагогической профессии.</w:t>
      </w:r>
    </w:p>
    <w:p w:rsidR="00FB337E" w:rsidRPr="009D3FB4" w:rsidRDefault="00FB337E" w:rsidP="00FB337E">
      <w:pPr>
        <w:widowControl w:val="0"/>
        <w:spacing w:after="0" w:line="240" w:lineRule="auto"/>
        <w:ind w:left="20" w:firstLine="70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lang w:eastAsia="ru-RU" w:bidi="ru-RU"/>
        </w:rPr>
        <w:t>Индикаторы:</w:t>
      </w:r>
    </w:p>
    <w:p w:rsidR="00FB337E" w:rsidRPr="009D3FB4" w:rsidRDefault="00FB337E" w:rsidP="00FB337E">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color w:val="000000"/>
          <w:spacing w:val="4"/>
          <w:sz w:val="28"/>
          <w:szCs w:val="28"/>
          <w:lang w:eastAsia="ru-RU" w:bidi="ru-RU"/>
        </w:rPr>
        <w:t>сокращение числа вакансий педагогических работников в ОУ;</w:t>
      </w:r>
    </w:p>
    <w:p w:rsidR="00BA2E20" w:rsidRPr="009D3FB4" w:rsidRDefault="00FB337E" w:rsidP="00BA2E20">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color w:val="000000"/>
          <w:spacing w:val="4"/>
          <w:sz w:val="28"/>
          <w:szCs w:val="28"/>
          <w:lang w:eastAsia="ru-RU" w:bidi="ru-RU"/>
        </w:rPr>
        <w:t>увеличение числа молодых</w:t>
      </w:r>
      <w:r w:rsidR="00BA2E20" w:rsidRPr="009D3FB4">
        <w:rPr>
          <w:rFonts w:ascii="Times New Roman" w:eastAsia="Times New Roman" w:hAnsi="Times New Roman" w:cs="Times New Roman"/>
          <w:color w:val="000000"/>
          <w:spacing w:val="4"/>
          <w:sz w:val="28"/>
          <w:szCs w:val="28"/>
          <w:lang w:eastAsia="ru-RU" w:bidi="ru-RU"/>
        </w:rPr>
        <w:t xml:space="preserve"> специалистов, прибывающих в ОУ;</w:t>
      </w:r>
    </w:p>
    <w:p w:rsidR="00BA2E20" w:rsidRPr="009D3FB4" w:rsidRDefault="00BA2E20" w:rsidP="00BA2E20">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hAnsi="Times New Roman" w:cs="Times New Roman"/>
          <w:sz w:val="28"/>
          <w:szCs w:val="28"/>
        </w:rPr>
        <w:t>доля педагогических работников, принимающих участие в конкурсах профессионального мастерства;</w:t>
      </w:r>
    </w:p>
    <w:p w:rsidR="00BA2E20" w:rsidRPr="009D3FB4" w:rsidRDefault="00BA2E20" w:rsidP="00BA2E20">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hAnsi="Times New Roman" w:cs="Times New Roman"/>
          <w:sz w:val="28"/>
          <w:szCs w:val="28"/>
        </w:rPr>
        <w:t>доля педагогических работников, успешно участвующих в конкурсах и осуществляющих диссеминацию опыта участия;</w:t>
      </w:r>
    </w:p>
    <w:p w:rsidR="00BA2E20" w:rsidRPr="009D3FB4" w:rsidRDefault="00BA2E20" w:rsidP="00BA2E20">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hAnsi="Times New Roman" w:cs="Times New Roman"/>
          <w:sz w:val="28"/>
          <w:szCs w:val="28"/>
        </w:rPr>
        <w:t xml:space="preserve">создание условий для профессионально-общественной оценки профессионального уровня педагога; </w:t>
      </w:r>
    </w:p>
    <w:p w:rsidR="00BA2E20" w:rsidRPr="009D3FB4" w:rsidRDefault="00BA2E20" w:rsidP="00BA2E20">
      <w:pPr>
        <w:widowControl w:val="0"/>
        <w:numPr>
          <w:ilvl w:val="0"/>
          <w:numId w:val="9"/>
        </w:numPr>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r w:rsidRPr="009D3FB4">
        <w:rPr>
          <w:rFonts w:ascii="Times New Roman" w:hAnsi="Times New Roman" w:cs="Times New Roman"/>
          <w:sz w:val="28"/>
          <w:szCs w:val="28"/>
        </w:rPr>
        <w:t>информационное сопровождение мероприятий, направленных на повышение социального статуса педагога и престижа педагогической профессии.</w:t>
      </w:r>
    </w:p>
    <w:p w:rsidR="00BA2E20" w:rsidRPr="009D3FB4" w:rsidRDefault="00BA2E20" w:rsidP="00BA2E20">
      <w:pPr>
        <w:widowControl w:val="0"/>
        <w:spacing w:after="0" w:line="240" w:lineRule="auto"/>
        <w:ind w:left="993" w:right="460"/>
        <w:contextualSpacing/>
        <w:rPr>
          <w:rFonts w:ascii="Times New Roman" w:eastAsia="Times New Roman" w:hAnsi="Times New Roman" w:cs="Times New Roman"/>
          <w:color w:val="000000"/>
          <w:spacing w:val="4"/>
          <w:sz w:val="28"/>
          <w:szCs w:val="28"/>
          <w:lang w:eastAsia="ru-RU" w:bidi="ru-RU"/>
        </w:rPr>
      </w:pPr>
    </w:p>
    <w:p w:rsidR="004C07DA" w:rsidRPr="009D3FB4" w:rsidRDefault="004C07DA" w:rsidP="004C07DA">
      <w:pPr>
        <w:widowControl w:val="0"/>
        <w:spacing w:after="0" w:line="240" w:lineRule="auto"/>
        <w:ind w:left="993" w:right="460" w:hanging="284"/>
        <w:contextualSpacing/>
        <w:rPr>
          <w:rFonts w:ascii="Times New Roman" w:eastAsia="Times New Roman" w:hAnsi="Times New Roman" w:cs="Times New Roman"/>
          <w:color w:val="000000"/>
          <w:spacing w:val="4"/>
          <w:sz w:val="28"/>
          <w:szCs w:val="28"/>
          <w:lang w:eastAsia="ru-RU" w:bidi="ru-RU"/>
        </w:rPr>
      </w:pPr>
    </w:p>
    <w:p w:rsidR="004C07DA" w:rsidRPr="009D3FB4" w:rsidRDefault="004C07DA" w:rsidP="004C07DA">
      <w:pPr>
        <w:pStyle w:val="a4"/>
        <w:widowControl w:val="0"/>
        <w:numPr>
          <w:ilvl w:val="0"/>
          <w:numId w:val="17"/>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bCs/>
          <w:color w:val="000000"/>
          <w:spacing w:val="4"/>
          <w:sz w:val="28"/>
          <w:szCs w:val="28"/>
          <w:lang w:eastAsia="ru-RU" w:bidi="ru-RU"/>
        </w:rPr>
        <w:t>Содействие формированию позитивного образа учителя посредством совершенствования критериев профессиональной деятельности учителя, механизмов ее развития и оценки, общественно-профессионального обсуждения вопросов профессионального развития педагога</w:t>
      </w:r>
    </w:p>
    <w:p w:rsidR="004C07DA" w:rsidRPr="009D3FB4" w:rsidRDefault="004C07DA" w:rsidP="004C07DA">
      <w:pPr>
        <w:pStyle w:val="a4"/>
        <w:widowControl w:val="0"/>
        <w:numPr>
          <w:ilvl w:val="0"/>
          <w:numId w:val="17"/>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bCs/>
          <w:color w:val="000000"/>
          <w:spacing w:val="4"/>
          <w:sz w:val="28"/>
          <w:szCs w:val="28"/>
          <w:lang w:eastAsia="ru-RU" w:bidi="ru-RU"/>
        </w:rPr>
        <w:t>Содействие формированию позитивного образа учителя посредством использования новых механизмов финансово-экономического стимулирования и мер социальной поддержки</w:t>
      </w:r>
    </w:p>
    <w:p w:rsidR="004C07DA" w:rsidRPr="009D3FB4" w:rsidRDefault="004C07DA" w:rsidP="004C07DA">
      <w:pPr>
        <w:pStyle w:val="a4"/>
        <w:widowControl w:val="0"/>
        <w:numPr>
          <w:ilvl w:val="0"/>
          <w:numId w:val="17"/>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bCs/>
          <w:color w:val="000000"/>
          <w:spacing w:val="4"/>
          <w:sz w:val="28"/>
          <w:szCs w:val="28"/>
          <w:lang w:eastAsia="ru-RU" w:bidi="ru-RU"/>
        </w:rPr>
        <w:t xml:space="preserve">Поддержка и поощрение педагогов-лидеров как основы развития профессиональных сообществ, содействие формированию позитивного образа учителя </w:t>
      </w:r>
    </w:p>
    <w:p w:rsidR="004C07DA" w:rsidRPr="009D3FB4" w:rsidRDefault="004C07DA" w:rsidP="004C07DA">
      <w:pPr>
        <w:pStyle w:val="a4"/>
        <w:widowControl w:val="0"/>
        <w:numPr>
          <w:ilvl w:val="0"/>
          <w:numId w:val="17"/>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bCs/>
          <w:color w:val="000000"/>
          <w:spacing w:val="4"/>
          <w:sz w:val="28"/>
          <w:szCs w:val="28"/>
          <w:lang w:eastAsia="ru-RU" w:bidi="ru-RU"/>
        </w:rPr>
        <w:t>Формирование позитивного образа учителя средствами культуры и искусства</w:t>
      </w:r>
    </w:p>
    <w:p w:rsidR="004C07DA" w:rsidRPr="009D3FB4" w:rsidRDefault="004C07DA" w:rsidP="004C07DA">
      <w:pPr>
        <w:pStyle w:val="a4"/>
        <w:widowControl w:val="0"/>
        <w:numPr>
          <w:ilvl w:val="0"/>
          <w:numId w:val="17"/>
        </w:numPr>
        <w:spacing w:after="0" w:line="240" w:lineRule="auto"/>
        <w:ind w:right="460"/>
        <w:rPr>
          <w:rFonts w:ascii="Times New Roman" w:eastAsia="Times New Roman" w:hAnsi="Times New Roman" w:cs="Times New Roman"/>
          <w:color w:val="000000"/>
          <w:spacing w:val="4"/>
          <w:sz w:val="28"/>
          <w:szCs w:val="28"/>
          <w:lang w:eastAsia="ru-RU" w:bidi="ru-RU"/>
        </w:rPr>
      </w:pPr>
      <w:r w:rsidRPr="009D3FB4">
        <w:rPr>
          <w:rFonts w:ascii="Times New Roman" w:eastAsia="Times New Roman" w:hAnsi="Times New Roman" w:cs="Times New Roman"/>
          <w:bCs/>
          <w:color w:val="000000"/>
          <w:spacing w:val="4"/>
          <w:sz w:val="28"/>
          <w:szCs w:val="28"/>
          <w:lang w:eastAsia="ru-RU" w:bidi="ru-RU"/>
        </w:rPr>
        <w:t>Формирование позитивного образа учителя с помощью средств массовой информации</w:t>
      </w:r>
    </w:p>
    <w:p w:rsidR="00FB337E" w:rsidRPr="009D3FB4" w:rsidRDefault="00FB337E" w:rsidP="00FB337E">
      <w:pPr>
        <w:widowControl w:val="0"/>
        <w:spacing w:after="0" w:line="240" w:lineRule="auto"/>
        <w:ind w:left="993" w:right="460" w:hanging="284"/>
        <w:contextualSpacing/>
        <w:rPr>
          <w:rFonts w:ascii="Times New Roman" w:eastAsia="Times New Roman" w:hAnsi="Times New Roman" w:cs="Times New Roman"/>
          <w:b/>
          <w:color w:val="000000"/>
          <w:spacing w:val="4"/>
          <w:sz w:val="28"/>
          <w:szCs w:val="28"/>
          <w:lang w:eastAsia="ru-RU" w:bidi="ru-RU"/>
        </w:rPr>
      </w:pPr>
    </w:p>
    <w:p w:rsidR="00FB337E" w:rsidRPr="009D3FB4" w:rsidRDefault="00FB337E" w:rsidP="00FB337E">
      <w:pPr>
        <w:widowControl w:val="0"/>
        <w:spacing w:after="0" w:line="240" w:lineRule="auto"/>
        <w:ind w:left="993" w:right="460" w:hanging="284"/>
        <w:contextualSpacing/>
        <w:rPr>
          <w:rFonts w:ascii="Times New Roman" w:eastAsia="Times New Roman" w:hAnsi="Times New Roman" w:cs="Times New Roman"/>
          <w:b/>
          <w:color w:val="000000"/>
          <w:spacing w:val="4"/>
          <w:sz w:val="28"/>
          <w:szCs w:val="28"/>
          <w:lang w:eastAsia="ru-RU" w:bidi="ru-RU"/>
        </w:rPr>
      </w:pPr>
      <w:r w:rsidRPr="009D3FB4">
        <w:rPr>
          <w:rFonts w:ascii="Times New Roman" w:eastAsia="Times New Roman" w:hAnsi="Times New Roman" w:cs="Times New Roman"/>
          <w:b/>
          <w:color w:val="000000"/>
          <w:spacing w:val="4"/>
          <w:sz w:val="28"/>
          <w:szCs w:val="28"/>
          <w:lang w:eastAsia="ru-RU" w:bidi="ru-RU"/>
        </w:rPr>
        <w:t>Мероприятия на повышение престижа педагогической профессии</w:t>
      </w:r>
    </w:p>
    <w:p w:rsidR="007E0470" w:rsidRPr="009D3FB4" w:rsidRDefault="007E0470" w:rsidP="004C07DA">
      <w:pPr>
        <w:widowControl w:val="0"/>
        <w:spacing w:after="0" w:line="240" w:lineRule="auto"/>
        <w:ind w:right="460"/>
        <w:contextualSpacing/>
        <w:rPr>
          <w:rFonts w:ascii="Times New Roman" w:eastAsia="Times New Roman" w:hAnsi="Times New Roman" w:cs="Times New Roman"/>
          <w:spacing w:val="4"/>
          <w:sz w:val="28"/>
          <w:szCs w:val="28"/>
          <w:lang w:eastAsia="ru-RU"/>
        </w:rPr>
      </w:pPr>
    </w:p>
    <w:tbl>
      <w:tblPr>
        <w:tblStyle w:val="a3"/>
        <w:tblW w:w="9747" w:type="dxa"/>
        <w:tblLayout w:type="fixed"/>
        <w:tblLook w:val="04A0" w:firstRow="1" w:lastRow="0" w:firstColumn="1" w:lastColumn="0" w:noHBand="0" w:noVBand="1"/>
      </w:tblPr>
      <w:tblGrid>
        <w:gridCol w:w="675"/>
        <w:gridCol w:w="3828"/>
        <w:gridCol w:w="1417"/>
        <w:gridCol w:w="1701"/>
        <w:gridCol w:w="2126"/>
      </w:tblGrid>
      <w:tr w:rsidR="007E0470" w:rsidRPr="009D3FB4" w:rsidTr="00CB576F">
        <w:tc>
          <w:tcPr>
            <w:tcW w:w="675" w:type="dxa"/>
          </w:tcPr>
          <w:p w:rsidR="007E0470" w:rsidRPr="009D3FB4" w:rsidRDefault="007E0470" w:rsidP="007E0470">
            <w:pPr>
              <w:widowControl w:val="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w:t>
            </w:r>
          </w:p>
          <w:p w:rsidR="007E0470" w:rsidRPr="009D3FB4" w:rsidRDefault="007E0470" w:rsidP="007E0470">
            <w:pPr>
              <w:widowControl w:val="0"/>
              <w:spacing w:before="60"/>
              <w:contextualSpacing/>
              <w:jc w:val="center"/>
              <w:rPr>
                <w:rFonts w:ascii="Times New Roman" w:eastAsia="Times New Roman" w:hAnsi="Times New Roman" w:cs="Times New Roman"/>
                <w:spacing w:val="4"/>
                <w:sz w:val="28"/>
                <w:szCs w:val="28"/>
                <w:lang w:eastAsia="ru-RU"/>
              </w:rPr>
            </w:pPr>
            <w:proofErr w:type="gramStart"/>
            <w:r w:rsidRPr="009D3FB4">
              <w:rPr>
                <w:rFonts w:ascii="Times New Roman" w:eastAsia="Times New Roman" w:hAnsi="Times New Roman" w:cs="Times New Roman"/>
                <w:color w:val="000000"/>
                <w:spacing w:val="4"/>
                <w:sz w:val="28"/>
                <w:szCs w:val="28"/>
                <w:shd w:val="clear" w:color="auto" w:fill="FFFFFF"/>
                <w:lang w:eastAsia="ru-RU" w:bidi="ru-RU"/>
              </w:rPr>
              <w:t>п</w:t>
            </w:r>
            <w:proofErr w:type="gramEnd"/>
            <w:r w:rsidRPr="009D3FB4">
              <w:rPr>
                <w:rFonts w:ascii="Times New Roman" w:eastAsia="Times New Roman" w:hAnsi="Times New Roman" w:cs="Times New Roman"/>
                <w:color w:val="000000"/>
                <w:spacing w:val="4"/>
                <w:sz w:val="28"/>
                <w:szCs w:val="28"/>
                <w:shd w:val="clear" w:color="auto" w:fill="FFFFFF"/>
                <w:lang w:eastAsia="ru-RU" w:bidi="ru-RU"/>
              </w:rPr>
              <w:t>/п</w:t>
            </w:r>
          </w:p>
        </w:tc>
        <w:tc>
          <w:tcPr>
            <w:tcW w:w="3828" w:type="dxa"/>
          </w:tcPr>
          <w:p w:rsidR="007E0470" w:rsidRPr="009D3FB4" w:rsidRDefault="007E0470" w:rsidP="007E0470">
            <w:pPr>
              <w:widowControl w:val="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Мероприятие</w:t>
            </w:r>
          </w:p>
        </w:tc>
        <w:tc>
          <w:tcPr>
            <w:tcW w:w="1417" w:type="dxa"/>
          </w:tcPr>
          <w:p w:rsidR="007E0470" w:rsidRPr="009D3FB4" w:rsidRDefault="007E0470" w:rsidP="007E0470">
            <w:pPr>
              <w:widowControl w:val="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Ответственный</w:t>
            </w:r>
          </w:p>
        </w:tc>
        <w:tc>
          <w:tcPr>
            <w:tcW w:w="1701" w:type="dxa"/>
          </w:tcPr>
          <w:p w:rsidR="007E0470" w:rsidRPr="009D3FB4" w:rsidRDefault="007E0470" w:rsidP="007E0470">
            <w:pPr>
              <w:widowControl w:val="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Срок</w:t>
            </w:r>
          </w:p>
          <w:p w:rsidR="007E0470" w:rsidRPr="009D3FB4" w:rsidRDefault="007E0470" w:rsidP="007E0470">
            <w:pPr>
              <w:widowControl w:val="0"/>
              <w:spacing w:before="12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выполнения</w:t>
            </w:r>
          </w:p>
        </w:tc>
        <w:tc>
          <w:tcPr>
            <w:tcW w:w="2126" w:type="dxa"/>
          </w:tcPr>
          <w:p w:rsidR="007E0470" w:rsidRPr="009D3FB4" w:rsidRDefault="007E0470" w:rsidP="007E0470">
            <w:pPr>
              <w:widowControl w:val="0"/>
              <w:contextualSpacing/>
              <w:jc w:val="center"/>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Ожидаемый результат</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1.</w:t>
            </w:r>
          </w:p>
        </w:tc>
        <w:tc>
          <w:tcPr>
            <w:tcW w:w="3828" w:type="dxa"/>
          </w:tcPr>
          <w:p w:rsidR="00F135AB" w:rsidRPr="009D3FB4" w:rsidRDefault="007E0470" w:rsidP="00F135AB">
            <w:pPr>
              <w:autoSpaceDE w:val="0"/>
              <w:autoSpaceDN w:val="0"/>
              <w:adjustRightInd w:val="0"/>
              <w:rPr>
                <w:rFonts w:ascii="Times New Roman" w:hAnsi="Times New Roman" w:cs="Times New Roman"/>
                <w:sz w:val="28"/>
                <w:szCs w:val="28"/>
              </w:rPr>
            </w:pPr>
            <w:r w:rsidRPr="009D3FB4">
              <w:rPr>
                <w:rFonts w:ascii="Times New Roman" w:eastAsia="Times New Roman" w:hAnsi="Times New Roman" w:cs="Times New Roman"/>
                <w:sz w:val="28"/>
                <w:szCs w:val="28"/>
                <w:lang w:eastAsia="ru-RU"/>
              </w:rPr>
              <w:t>Участие в краевых, муниципальных мероприятиях, направленных на повышение престижа профессии педагога</w:t>
            </w:r>
            <w:r w:rsidR="00F135AB" w:rsidRPr="009D3FB4">
              <w:rPr>
                <w:rFonts w:ascii="Times New Roman" w:eastAsia="Times New Roman" w:hAnsi="Times New Roman" w:cs="Times New Roman"/>
                <w:sz w:val="28"/>
                <w:szCs w:val="28"/>
                <w:lang w:eastAsia="ru-RU"/>
              </w:rPr>
              <w:t>.</w:t>
            </w:r>
            <w:r w:rsidR="00F135AB" w:rsidRPr="009D3FB4">
              <w:rPr>
                <w:rFonts w:ascii="Times New Roman" w:hAnsi="Times New Roman" w:cs="Times New Roman"/>
                <w:sz w:val="28"/>
                <w:szCs w:val="28"/>
              </w:rPr>
              <w:t xml:space="preserve"> Участие в муниципальном этапе</w:t>
            </w:r>
            <w:r w:rsidR="00BA2E20" w:rsidRPr="009D3FB4">
              <w:rPr>
                <w:rFonts w:ascii="Times New Roman" w:hAnsi="Times New Roman" w:cs="Times New Roman"/>
                <w:sz w:val="28"/>
                <w:szCs w:val="28"/>
              </w:rPr>
              <w:t xml:space="preserve"> </w:t>
            </w:r>
            <w:r w:rsidR="00F135AB" w:rsidRPr="009D3FB4">
              <w:rPr>
                <w:rFonts w:ascii="Times New Roman" w:hAnsi="Times New Roman" w:cs="Times New Roman"/>
                <w:sz w:val="28"/>
                <w:szCs w:val="28"/>
              </w:rPr>
              <w:t xml:space="preserve">конкурса </w:t>
            </w:r>
            <w:proofErr w:type="gramStart"/>
            <w:r w:rsidR="00F135AB" w:rsidRPr="009D3FB4">
              <w:rPr>
                <w:rFonts w:ascii="Times New Roman" w:hAnsi="Times New Roman" w:cs="Times New Roman"/>
                <w:sz w:val="28"/>
                <w:szCs w:val="28"/>
              </w:rPr>
              <w:t>педагогических</w:t>
            </w:r>
            <w:proofErr w:type="gramEnd"/>
          </w:p>
          <w:p w:rsidR="007E0470" w:rsidRPr="009D3FB4" w:rsidRDefault="00F135AB" w:rsidP="00F135AB">
            <w:pPr>
              <w:contextualSpacing/>
              <w:rPr>
                <w:rFonts w:ascii="Times New Roman" w:eastAsia="Times New Roman" w:hAnsi="Times New Roman" w:cs="Times New Roman"/>
                <w:sz w:val="28"/>
                <w:szCs w:val="28"/>
                <w:lang w:eastAsia="ru-RU"/>
              </w:rPr>
            </w:pPr>
            <w:r w:rsidRPr="009D3FB4">
              <w:rPr>
                <w:rFonts w:ascii="Times New Roman" w:hAnsi="Times New Roman" w:cs="Times New Roman"/>
                <w:sz w:val="28"/>
                <w:szCs w:val="28"/>
              </w:rPr>
              <w:t>работников на получение  гранта Главы МР "Сретенский район»</w:t>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r w:rsidRPr="009D3FB4">
              <w:rPr>
                <w:rFonts w:ascii="Times New Roman" w:eastAsia="Times New Roman" w:hAnsi="Times New Roman" w:cs="Times New Roman"/>
                <w:sz w:val="28"/>
                <w:szCs w:val="28"/>
                <w:lang w:eastAsia="ru-RU"/>
              </w:rPr>
              <w:tab/>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Администрация ОУ</w:t>
            </w:r>
          </w:p>
        </w:tc>
        <w:tc>
          <w:tcPr>
            <w:tcW w:w="2126"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Доля участников мероприятий</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2.</w:t>
            </w:r>
          </w:p>
        </w:tc>
        <w:tc>
          <w:tcPr>
            <w:tcW w:w="3828"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 xml:space="preserve">Проведение </w:t>
            </w:r>
            <w:proofErr w:type="spellStart"/>
            <w:r w:rsidRPr="009D3FB4">
              <w:rPr>
                <w:rFonts w:ascii="Times New Roman" w:eastAsia="Times New Roman" w:hAnsi="Times New Roman" w:cs="Times New Roman"/>
                <w:sz w:val="28"/>
                <w:szCs w:val="28"/>
                <w:lang w:eastAsia="ru-RU"/>
              </w:rPr>
              <w:t>профориентационной</w:t>
            </w:r>
            <w:proofErr w:type="spellEnd"/>
            <w:r w:rsidRPr="009D3FB4">
              <w:rPr>
                <w:rFonts w:ascii="Times New Roman" w:eastAsia="Times New Roman" w:hAnsi="Times New Roman" w:cs="Times New Roman"/>
                <w:sz w:val="28"/>
                <w:szCs w:val="28"/>
                <w:lang w:eastAsia="ru-RU"/>
              </w:rPr>
              <w:t xml:space="preserve"> работы, Дня школьного самоуправления</w:t>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r w:rsidRPr="009D3FB4">
              <w:rPr>
                <w:rFonts w:ascii="Times New Roman" w:eastAsia="Times New Roman" w:hAnsi="Times New Roman" w:cs="Times New Roman"/>
                <w:sz w:val="28"/>
                <w:szCs w:val="28"/>
                <w:lang w:eastAsia="ru-RU"/>
              </w:rPr>
              <w:tab/>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Администрация ОУ</w:t>
            </w:r>
          </w:p>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ab/>
            </w:r>
            <w:r w:rsidRPr="009D3FB4">
              <w:rPr>
                <w:rFonts w:ascii="Times New Roman" w:eastAsia="Times New Roman" w:hAnsi="Times New Roman" w:cs="Times New Roman"/>
                <w:sz w:val="28"/>
                <w:szCs w:val="28"/>
                <w:lang w:eastAsia="ru-RU"/>
              </w:rPr>
              <w:tab/>
            </w:r>
          </w:p>
          <w:p w:rsidR="007E0470" w:rsidRPr="009D3FB4" w:rsidRDefault="007E0470" w:rsidP="007E0470">
            <w:pPr>
              <w:contextualSpacing/>
              <w:rPr>
                <w:rFonts w:ascii="Times New Roman" w:eastAsia="Times New Roman" w:hAnsi="Times New Roman" w:cs="Times New Roman"/>
                <w:sz w:val="28"/>
                <w:szCs w:val="28"/>
                <w:lang w:eastAsia="ru-RU"/>
              </w:rPr>
            </w:pPr>
          </w:p>
        </w:tc>
        <w:tc>
          <w:tcPr>
            <w:tcW w:w="2126" w:type="dxa"/>
          </w:tcPr>
          <w:p w:rsidR="007E0470" w:rsidRPr="009D3FB4" w:rsidRDefault="007E0470" w:rsidP="00BA2E2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Доля выпускников, поступающих в</w:t>
            </w:r>
            <w:r w:rsidR="00BA2E20" w:rsidRPr="009D3FB4">
              <w:rPr>
                <w:rFonts w:ascii="Times New Roman" w:eastAsia="Times New Roman" w:hAnsi="Times New Roman" w:cs="Times New Roman"/>
                <w:sz w:val="28"/>
                <w:szCs w:val="28"/>
                <w:lang w:eastAsia="ru-RU"/>
              </w:rPr>
              <w:t xml:space="preserve"> </w:t>
            </w:r>
            <w:r w:rsidRPr="009D3FB4">
              <w:rPr>
                <w:rFonts w:ascii="Times New Roman" w:eastAsia="Times New Roman" w:hAnsi="Times New Roman" w:cs="Times New Roman"/>
                <w:sz w:val="28"/>
                <w:szCs w:val="28"/>
                <w:lang w:eastAsia="ru-RU"/>
              </w:rPr>
              <w:t xml:space="preserve"> </w:t>
            </w:r>
            <w:proofErr w:type="spellStart"/>
            <w:r w:rsidRPr="009D3FB4">
              <w:rPr>
                <w:rFonts w:ascii="Times New Roman" w:eastAsia="Times New Roman" w:hAnsi="Times New Roman" w:cs="Times New Roman"/>
                <w:sz w:val="28"/>
                <w:szCs w:val="28"/>
                <w:lang w:eastAsia="ru-RU"/>
              </w:rPr>
              <w:t>СУЗы</w:t>
            </w:r>
            <w:proofErr w:type="spellEnd"/>
            <w:r w:rsidRPr="009D3FB4">
              <w:rPr>
                <w:rFonts w:ascii="Times New Roman" w:eastAsia="Times New Roman" w:hAnsi="Times New Roman" w:cs="Times New Roman"/>
                <w:sz w:val="28"/>
                <w:szCs w:val="28"/>
                <w:lang w:eastAsia="ru-RU"/>
              </w:rPr>
              <w:t xml:space="preserve"> по педагогическому направлению</w:t>
            </w:r>
          </w:p>
        </w:tc>
      </w:tr>
      <w:tr w:rsidR="004E640B" w:rsidRPr="009D3FB4" w:rsidTr="00CB576F">
        <w:tc>
          <w:tcPr>
            <w:tcW w:w="675" w:type="dxa"/>
          </w:tcPr>
          <w:p w:rsidR="004E640B" w:rsidRPr="009D3FB4" w:rsidRDefault="004E640B" w:rsidP="007E0470">
            <w:pPr>
              <w:contextualSpacing/>
              <w:rPr>
                <w:rFonts w:ascii="Times New Roman" w:eastAsia="Times New Roman" w:hAnsi="Times New Roman" w:cs="Times New Roman"/>
                <w:sz w:val="28"/>
                <w:szCs w:val="28"/>
                <w:lang w:eastAsia="ru-RU"/>
              </w:rPr>
            </w:pPr>
          </w:p>
        </w:tc>
        <w:tc>
          <w:tcPr>
            <w:tcW w:w="3828" w:type="dxa"/>
          </w:tcPr>
          <w:p w:rsidR="004E640B" w:rsidRPr="009D3FB4" w:rsidRDefault="004E640B" w:rsidP="00A40BBF">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rPr>
              <w:t xml:space="preserve">Агитационная работа с </w:t>
            </w:r>
            <w:r w:rsidR="00A40BBF" w:rsidRPr="009D3FB4">
              <w:rPr>
                <w:rFonts w:ascii="Times New Roman" w:eastAsia="Times New Roman" w:hAnsi="Times New Roman" w:cs="Times New Roman"/>
                <w:sz w:val="28"/>
                <w:szCs w:val="28"/>
              </w:rPr>
              <w:t>молодыми специалистами</w:t>
            </w:r>
            <w:r w:rsidRPr="009D3FB4">
              <w:rPr>
                <w:rFonts w:ascii="Times New Roman" w:eastAsia="Times New Roman" w:hAnsi="Times New Roman" w:cs="Times New Roman"/>
                <w:sz w:val="28"/>
                <w:szCs w:val="28"/>
              </w:rPr>
              <w:t xml:space="preserve"> по поступлению в  </w:t>
            </w:r>
            <w:proofErr w:type="spellStart"/>
            <w:r w:rsidR="00A40BBF" w:rsidRPr="009D3FB4">
              <w:rPr>
                <w:rFonts w:ascii="Times New Roman" w:eastAsia="Times New Roman" w:hAnsi="Times New Roman" w:cs="Times New Roman"/>
                <w:sz w:val="28"/>
                <w:szCs w:val="28"/>
              </w:rPr>
              <w:t>ЗабГУ</w:t>
            </w:r>
            <w:proofErr w:type="spellEnd"/>
          </w:p>
        </w:tc>
        <w:tc>
          <w:tcPr>
            <w:tcW w:w="1417" w:type="dxa"/>
          </w:tcPr>
          <w:p w:rsidR="004E640B" w:rsidRPr="009D3FB4" w:rsidRDefault="004E640B" w:rsidP="007E0470">
            <w:pPr>
              <w:contextualSpacing/>
              <w:rPr>
                <w:rFonts w:ascii="Times New Roman" w:eastAsia="Times New Roman" w:hAnsi="Times New Roman" w:cs="Times New Roman"/>
                <w:sz w:val="28"/>
                <w:szCs w:val="28"/>
                <w:lang w:eastAsia="ru-RU"/>
              </w:rPr>
            </w:pPr>
          </w:p>
        </w:tc>
        <w:tc>
          <w:tcPr>
            <w:tcW w:w="1701" w:type="dxa"/>
          </w:tcPr>
          <w:p w:rsidR="004E640B" w:rsidRPr="009D3FB4" w:rsidRDefault="004E640B" w:rsidP="007E0470">
            <w:pPr>
              <w:contextualSpacing/>
              <w:rPr>
                <w:rFonts w:ascii="Times New Roman" w:eastAsia="Times New Roman" w:hAnsi="Times New Roman" w:cs="Times New Roman"/>
                <w:sz w:val="28"/>
                <w:szCs w:val="28"/>
                <w:lang w:eastAsia="ru-RU"/>
              </w:rPr>
            </w:pPr>
          </w:p>
        </w:tc>
        <w:tc>
          <w:tcPr>
            <w:tcW w:w="2126" w:type="dxa"/>
          </w:tcPr>
          <w:p w:rsidR="004E640B" w:rsidRPr="009D3FB4" w:rsidRDefault="00A40BBF" w:rsidP="00A40BBF">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rPr>
              <w:t>Поступление в педагогические  ВУЗы</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lastRenderedPageBreak/>
              <w:t>3.</w:t>
            </w:r>
          </w:p>
        </w:tc>
        <w:tc>
          <w:tcPr>
            <w:tcW w:w="3828"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Участие педагогов разных категорий в конкурсах профессионального мастерства</w:t>
            </w:r>
            <w:r w:rsidR="00BE4B6E" w:rsidRPr="009D3FB4">
              <w:rPr>
                <w:rFonts w:ascii="Times New Roman" w:eastAsia="Times New Roman" w:hAnsi="Times New Roman" w:cs="Times New Roman"/>
                <w:sz w:val="28"/>
                <w:szCs w:val="28"/>
                <w:lang w:eastAsia="ru-RU"/>
              </w:rPr>
              <w:t xml:space="preserve"> в школе. Организация и проведение школьных профессиональных конкурсов: «Методическая разработка», «Самый классный </w:t>
            </w:r>
            <w:proofErr w:type="spellStart"/>
            <w:proofErr w:type="gramStart"/>
            <w:r w:rsidR="00BE4B6E" w:rsidRPr="009D3FB4">
              <w:rPr>
                <w:rFonts w:ascii="Times New Roman" w:eastAsia="Times New Roman" w:hAnsi="Times New Roman" w:cs="Times New Roman"/>
                <w:sz w:val="28"/>
                <w:szCs w:val="28"/>
                <w:lang w:eastAsia="ru-RU"/>
              </w:rPr>
              <w:t>классный</w:t>
            </w:r>
            <w:proofErr w:type="spellEnd"/>
            <w:proofErr w:type="gramEnd"/>
            <w:r w:rsidR="00BE4B6E" w:rsidRPr="009D3FB4">
              <w:rPr>
                <w:rFonts w:ascii="Times New Roman" w:eastAsia="Times New Roman" w:hAnsi="Times New Roman" w:cs="Times New Roman"/>
                <w:sz w:val="28"/>
                <w:szCs w:val="28"/>
                <w:lang w:eastAsia="ru-RU"/>
              </w:rPr>
              <w:t>», «Учитель года школы»</w:t>
            </w:r>
            <w:r w:rsidRPr="009D3FB4">
              <w:rPr>
                <w:rFonts w:ascii="Times New Roman" w:eastAsia="Times New Roman" w:hAnsi="Times New Roman" w:cs="Times New Roman"/>
                <w:sz w:val="28"/>
                <w:szCs w:val="28"/>
                <w:lang w:eastAsia="ru-RU"/>
              </w:rPr>
              <w:tab/>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ab/>
              <w:t>В течение года</w:t>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Руководители школьных МО</w:t>
            </w:r>
          </w:p>
        </w:tc>
        <w:tc>
          <w:tcPr>
            <w:tcW w:w="2126"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Увеличение доли участников конкурсов профессионального мастерства</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4.</w:t>
            </w:r>
          </w:p>
        </w:tc>
        <w:tc>
          <w:tcPr>
            <w:tcW w:w="3828"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Популяризация деятельности передовых педагогов ОУ в общественной среде</w:t>
            </w:r>
            <w:r w:rsidR="00BE4B6E" w:rsidRPr="009D3FB4">
              <w:rPr>
                <w:rFonts w:ascii="Times New Roman" w:eastAsia="Times New Roman" w:hAnsi="Times New Roman" w:cs="Times New Roman"/>
                <w:sz w:val="28"/>
                <w:szCs w:val="28"/>
                <w:lang w:eastAsia="ru-RU"/>
              </w:rPr>
              <w:t>. Пополнение банка данных передовых педагогов ОО</w:t>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r w:rsidRPr="009D3FB4">
              <w:rPr>
                <w:rFonts w:ascii="Times New Roman" w:eastAsia="Times New Roman" w:hAnsi="Times New Roman" w:cs="Times New Roman"/>
                <w:sz w:val="28"/>
                <w:szCs w:val="28"/>
                <w:lang w:eastAsia="ru-RU"/>
              </w:rPr>
              <w:tab/>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Руководители школьных МО</w:t>
            </w:r>
          </w:p>
        </w:tc>
        <w:tc>
          <w:tcPr>
            <w:tcW w:w="2126"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Пополнение банка данных передовых педагогов</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5.</w:t>
            </w:r>
          </w:p>
        </w:tc>
        <w:tc>
          <w:tcPr>
            <w:tcW w:w="3828"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Вовлечение педагогов в деятельность учебн</w:t>
            </w:r>
            <w:proofErr w:type="gramStart"/>
            <w:r w:rsidRPr="009D3FB4">
              <w:rPr>
                <w:rFonts w:ascii="Times New Roman" w:eastAsia="Times New Roman" w:hAnsi="Times New Roman" w:cs="Times New Roman"/>
                <w:sz w:val="28"/>
                <w:szCs w:val="28"/>
                <w:lang w:eastAsia="ru-RU"/>
              </w:rPr>
              <w:t>о-</w:t>
            </w:r>
            <w:proofErr w:type="gramEnd"/>
            <w:r w:rsidRPr="009D3FB4">
              <w:rPr>
                <w:rFonts w:ascii="Times New Roman" w:eastAsia="Times New Roman" w:hAnsi="Times New Roman" w:cs="Times New Roman"/>
                <w:sz w:val="28"/>
                <w:szCs w:val="28"/>
                <w:lang w:eastAsia="ru-RU"/>
              </w:rPr>
              <w:t xml:space="preserve"> методических объединений  и профессиональных объединений всех уровней, сетевых профессиональных сообществ</w:t>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Руководители школьных МО</w:t>
            </w:r>
          </w:p>
        </w:tc>
        <w:tc>
          <w:tcPr>
            <w:tcW w:w="2126"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Доля педагогов, активно участвующих в деятельности профессиональных сообществ и объединений</w:t>
            </w:r>
          </w:p>
        </w:tc>
      </w:tr>
      <w:tr w:rsidR="007E0470" w:rsidRPr="009D3FB4" w:rsidTr="00CB576F">
        <w:tc>
          <w:tcPr>
            <w:tcW w:w="675" w:type="dxa"/>
          </w:tcPr>
          <w:p w:rsidR="007E0470" w:rsidRPr="009D3FB4" w:rsidRDefault="00F135AB"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6.</w:t>
            </w:r>
          </w:p>
        </w:tc>
        <w:tc>
          <w:tcPr>
            <w:tcW w:w="3828" w:type="dxa"/>
          </w:tcPr>
          <w:p w:rsidR="007E0470" w:rsidRPr="009D3FB4" w:rsidRDefault="007E0470" w:rsidP="007E0470">
            <w:pPr>
              <w:widowControl w:val="0"/>
              <w:jc w:val="both"/>
              <w:rPr>
                <w:rFonts w:ascii="Times New Roman" w:eastAsia="Calibri" w:hAnsi="Times New Roman" w:cs="Times New Roman"/>
                <w:spacing w:val="4"/>
                <w:sz w:val="28"/>
                <w:szCs w:val="28"/>
              </w:rPr>
            </w:pPr>
            <w:r w:rsidRPr="009D3FB4">
              <w:rPr>
                <w:rFonts w:ascii="Times New Roman" w:eastAsia="Calibri" w:hAnsi="Times New Roman" w:cs="Times New Roman"/>
                <w:color w:val="000000"/>
                <w:spacing w:val="4"/>
                <w:sz w:val="28"/>
                <w:szCs w:val="28"/>
                <w:shd w:val="clear" w:color="auto" w:fill="FFFFFF"/>
                <w:lang w:eastAsia="ru-RU" w:bidi="ru-RU"/>
              </w:rPr>
              <w:t>Реализация мероприятий по привлечению и закреп</w:t>
            </w:r>
            <w:r w:rsidR="00F135AB" w:rsidRPr="009D3FB4">
              <w:rPr>
                <w:rFonts w:ascii="Times New Roman" w:eastAsia="Calibri" w:hAnsi="Times New Roman" w:cs="Times New Roman"/>
                <w:color w:val="000000"/>
                <w:spacing w:val="4"/>
                <w:sz w:val="28"/>
                <w:szCs w:val="28"/>
                <w:shd w:val="clear" w:color="auto" w:fill="FFFFFF"/>
                <w:lang w:eastAsia="ru-RU" w:bidi="ru-RU"/>
              </w:rPr>
              <w:t>лению молодых специалистов в М</w:t>
            </w:r>
            <w:r w:rsidRPr="009D3FB4">
              <w:rPr>
                <w:rFonts w:ascii="Times New Roman" w:eastAsia="Calibri" w:hAnsi="Times New Roman" w:cs="Times New Roman"/>
                <w:color w:val="000000"/>
                <w:spacing w:val="4"/>
                <w:sz w:val="28"/>
                <w:szCs w:val="28"/>
                <w:shd w:val="clear" w:color="auto" w:fill="FFFFFF"/>
                <w:lang w:eastAsia="ru-RU" w:bidi="ru-RU"/>
              </w:rPr>
              <w:t>ОУ</w:t>
            </w:r>
          </w:p>
        </w:tc>
        <w:tc>
          <w:tcPr>
            <w:tcW w:w="1417" w:type="dxa"/>
          </w:tcPr>
          <w:p w:rsidR="007E0470" w:rsidRPr="009D3FB4" w:rsidRDefault="007E0470" w:rsidP="007E0470">
            <w:pPr>
              <w:widowControl w:val="0"/>
              <w:jc w:val="both"/>
              <w:rPr>
                <w:rFonts w:ascii="Times New Roman" w:eastAsia="Calibri" w:hAnsi="Times New Roman" w:cs="Times New Roman"/>
                <w:spacing w:val="4"/>
                <w:sz w:val="28"/>
                <w:szCs w:val="28"/>
              </w:rPr>
            </w:pPr>
            <w:r w:rsidRPr="009D3FB4">
              <w:rPr>
                <w:rFonts w:ascii="Times New Roman" w:eastAsia="Calibri" w:hAnsi="Times New Roman" w:cs="Times New Roman"/>
                <w:color w:val="000000"/>
                <w:spacing w:val="4"/>
                <w:sz w:val="28"/>
                <w:szCs w:val="28"/>
                <w:shd w:val="clear" w:color="auto" w:fill="FFFFFF"/>
                <w:lang w:eastAsia="ru-RU" w:bidi="ru-RU"/>
              </w:rPr>
              <w:t xml:space="preserve">В течение года </w:t>
            </w:r>
          </w:p>
          <w:p w:rsidR="007E0470" w:rsidRPr="009D3FB4" w:rsidRDefault="007E0470" w:rsidP="007E0470">
            <w:pPr>
              <w:rPr>
                <w:rFonts w:ascii="Times New Roman" w:eastAsia="Times New Roman" w:hAnsi="Times New Roman" w:cs="Times New Roman"/>
                <w:sz w:val="28"/>
                <w:szCs w:val="28"/>
                <w:lang w:eastAsia="ru-RU"/>
              </w:rPr>
            </w:pPr>
          </w:p>
        </w:tc>
        <w:tc>
          <w:tcPr>
            <w:tcW w:w="1701" w:type="dxa"/>
          </w:tcPr>
          <w:p w:rsidR="007E0470" w:rsidRPr="009D3FB4" w:rsidRDefault="007E0470" w:rsidP="007E0470">
            <w:pPr>
              <w:widowControl w:val="0"/>
              <w:ind w:left="120"/>
              <w:rPr>
                <w:rFonts w:ascii="Times New Roman" w:eastAsia="Calibri" w:hAnsi="Times New Roman" w:cs="Times New Roman"/>
                <w:spacing w:val="4"/>
                <w:sz w:val="28"/>
                <w:szCs w:val="28"/>
              </w:rPr>
            </w:pPr>
            <w:r w:rsidRPr="009D3FB4">
              <w:rPr>
                <w:rFonts w:ascii="Times New Roman" w:eastAsia="Times New Roman" w:hAnsi="Times New Roman" w:cs="Times New Roman"/>
                <w:sz w:val="28"/>
                <w:szCs w:val="28"/>
                <w:lang w:eastAsia="ru-RU"/>
              </w:rPr>
              <w:t xml:space="preserve">Руководитель </w:t>
            </w:r>
            <w:proofErr w:type="gramStart"/>
            <w:r w:rsidRPr="009D3FB4">
              <w:rPr>
                <w:rFonts w:ascii="Times New Roman" w:eastAsia="Times New Roman" w:hAnsi="Times New Roman" w:cs="Times New Roman"/>
                <w:sz w:val="28"/>
                <w:szCs w:val="28"/>
                <w:lang w:eastAsia="ru-RU"/>
              </w:rPr>
              <w:t>образовательной</w:t>
            </w:r>
            <w:proofErr w:type="gramEnd"/>
            <w:r w:rsidRPr="009D3FB4">
              <w:rPr>
                <w:rFonts w:ascii="Times New Roman" w:eastAsia="Times New Roman" w:hAnsi="Times New Roman" w:cs="Times New Roman"/>
                <w:sz w:val="28"/>
                <w:szCs w:val="28"/>
                <w:lang w:eastAsia="ru-RU"/>
              </w:rPr>
              <w:t xml:space="preserve"> организаций</w:t>
            </w:r>
          </w:p>
        </w:tc>
        <w:tc>
          <w:tcPr>
            <w:tcW w:w="2126" w:type="dxa"/>
            <w:vAlign w:val="bottom"/>
          </w:tcPr>
          <w:p w:rsidR="007E0470" w:rsidRPr="009D3FB4" w:rsidRDefault="007E0470" w:rsidP="007E0470">
            <w:pPr>
              <w:widowControl w:val="0"/>
              <w:jc w:val="both"/>
              <w:rPr>
                <w:rFonts w:ascii="Times New Roman" w:eastAsia="Calibri" w:hAnsi="Times New Roman" w:cs="Times New Roman"/>
                <w:spacing w:val="4"/>
                <w:sz w:val="28"/>
                <w:szCs w:val="28"/>
              </w:rPr>
            </w:pPr>
            <w:r w:rsidRPr="009D3FB4">
              <w:rPr>
                <w:rFonts w:ascii="Times New Roman" w:eastAsia="Calibri" w:hAnsi="Times New Roman" w:cs="Times New Roman"/>
                <w:color w:val="000000"/>
                <w:spacing w:val="4"/>
                <w:sz w:val="28"/>
                <w:szCs w:val="28"/>
                <w:shd w:val="clear" w:color="auto" w:fill="FFFFFF"/>
                <w:lang w:eastAsia="ru-RU" w:bidi="ru-RU"/>
              </w:rPr>
              <w:t>Повышение привлекательности профессии педагога среди школь</w:t>
            </w:r>
            <w:r w:rsidRPr="009D3FB4">
              <w:rPr>
                <w:rFonts w:ascii="Times New Roman" w:eastAsia="Calibri" w:hAnsi="Times New Roman" w:cs="Times New Roman"/>
                <w:color w:val="000000"/>
                <w:spacing w:val="4"/>
                <w:sz w:val="28"/>
                <w:szCs w:val="28"/>
                <w:shd w:val="clear" w:color="auto" w:fill="FFFFFF"/>
                <w:lang w:eastAsia="ru-RU" w:bidi="ru-RU"/>
              </w:rPr>
              <w:softHyphen/>
              <w:t>ников, молодых учите</w:t>
            </w:r>
            <w:r w:rsidRPr="009D3FB4">
              <w:rPr>
                <w:rFonts w:ascii="Times New Roman" w:eastAsia="Calibri" w:hAnsi="Times New Roman" w:cs="Times New Roman"/>
                <w:color w:val="000000"/>
                <w:spacing w:val="4"/>
                <w:sz w:val="28"/>
                <w:szCs w:val="28"/>
                <w:shd w:val="clear" w:color="auto" w:fill="FFFFFF"/>
                <w:lang w:eastAsia="ru-RU" w:bidi="ru-RU"/>
              </w:rPr>
              <w:softHyphen/>
              <w:t>лей</w:t>
            </w:r>
          </w:p>
        </w:tc>
      </w:tr>
      <w:tr w:rsidR="007E0470" w:rsidRPr="009D3FB4" w:rsidTr="00CB576F">
        <w:tc>
          <w:tcPr>
            <w:tcW w:w="675" w:type="dxa"/>
          </w:tcPr>
          <w:p w:rsidR="007E0470" w:rsidRPr="009D3FB4" w:rsidRDefault="00F135AB"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7</w:t>
            </w:r>
            <w:r w:rsidR="007E0470" w:rsidRPr="009D3FB4">
              <w:rPr>
                <w:rFonts w:ascii="Times New Roman" w:eastAsia="Times New Roman" w:hAnsi="Times New Roman" w:cs="Times New Roman"/>
                <w:sz w:val="28"/>
                <w:szCs w:val="28"/>
                <w:lang w:eastAsia="ru-RU"/>
              </w:rPr>
              <w:t>.</w:t>
            </w:r>
          </w:p>
        </w:tc>
        <w:tc>
          <w:tcPr>
            <w:tcW w:w="3828"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Ознакомление педагогических работников, выпускников с информационными статьями, фильмами, направленными на повышение престижа профессии учителя</w:t>
            </w:r>
            <w:r w:rsidRPr="009D3FB4">
              <w:rPr>
                <w:rFonts w:ascii="Times New Roman" w:eastAsia="Times New Roman" w:hAnsi="Times New Roman" w:cs="Times New Roman"/>
                <w:sz w:val="28"/>
                <w:szCs w:val="28"/>
                <w:lang w:eastAsia="ru-RU"/>
              </w:rPr>
              <w:tab/>
            </w:r>
          </w:p>
        </w:tc>
        <w:tc>
          <w:tcPr>
            <w:tcW w:w="1417"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В течение года</w:t>
            </w:r>
            <w:r w:rsidRPr="009D3FB4">
              <w:rPr>
                <w:rFonts w:ascii="Times New Roman" w:eastAsia="Times New Roman" w:hAnsi="Times New Roman" w:cs="Times New Roman"/>
                <w:sz w:val="28"/>
                <w:szCs w:val="28"/>
                <w:lang w:eastAsia="ru-RU"/>
              </w:rPr>
              <w:tab/>
            </w:r>
          </w:p>
        </w:tc>
        <w:tc>
          <w:tcPr>
            <w:tcW w:w="1701"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Администрация ОУ</w:t>
            </w:r>
            <w:r w:rsidRPr="009D3FB4">
              <w:rPr>
                <w:rFonts w:ascii="Times New Roman" w:eastAsia="Times New Roman" w:hAnsi="Times New Roman" w:cs="Times New Roman"/>
                <w:sz w:val="28"/>
                <w:szCs w:val="28"/>
                <w:lang w:eastAsia="ru-RU"/>
              </w:rPr>
              <w:tab/>
            </w:r>
          </w:p>
        </w:tc>
        <w:tc>
          <w:tcPr>
            <w:tcW w:w="2126" w:type="dxa"/>
          </w:tcPr>
          <w:p w:rsidR="007E0470" w:rsidRPr="009D3FB4" w:rsidRDefault="007E0470" w:rsidP="007E0470">
            <w:pPr>
              <w:contextualSpacing/>
              <w:rPr>
                <w:rFonts w:ascii="Times New Roman" w:eastAsia="Times New Roman" w:hAnsi="Times New Roman" w:cs="Times New Roman"/>
                <w:sz w:val="28"/>
                <w:szCs w:val="28"/>
                <w:lang w:eastAsia="ru-RU"/>
              </w:rPr>
            </w:pPr>
            <w:r w:rsidRPr="009D3FB4">
              <w:rPr>
                <w:rFonts w:ascii="Times New Roman" w:eastAsia="Times New Roman" w:hAnsi="Times New Roman" w:cs="Times New Roman"/>
                <w:sz w:val="28"/>
                <w:szCs w:val="28"/>
                <w:lang w:eastAsia="ru-RU"/>
              </w:rPr>
              <w:t>Повышение престижа профессии учителя</w:t>
            </w:r>
          </w:p>
        </w:tc>
      </w:tr>
      <w:tr w:rsidR="007E0470" w:rsidRPr="009D3FB4" w:rsidTr="00CB576F">
        <w:tc>
          <w:tcPr>
            <w:tcW w:w="675" w:type="dxa"/>
          </w:tcPr>
          <w:p w:rsidR="007E0470" w:rsidRPr="009D3FB4" w:rsidRDefault="007E0470" w:rsidP="007E0470">
            <w:pPr>
              <w:contextualSpacing/>
              <w:rPr>
                <w:rFonts w:ascii="Times New Roman" w:eastAsia="Times New Roman" w:hAnsi="Times New Roman" w:cs="Times New Roman"/>
                <w:sz w:val="28"/>
                <w:szCs w:val="28"/>
                <w:lang w:eastAsia="ru-RU"/>
              </w:rPr>
            </w:pPr>
          </w:p>
        </w:tc>
        <w:tc>
          <w:tcPr>
            <w:tcW w:w="3828" w:type="dxa"/>
          </w:tcPr>
          <w:p w:rsidR="007E0470" w:rsidRPr="009D3FB4" w:rsidRDefault="007E0470" w:rsidP="007E0470">
            <w:pPr>
              <w:widowControl w:val="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 xml:space="preserve">Включение в планы работы школьных </w:t>
            </w:r>
            <w:proofErr w:type="spellStart"/>
            <w:r w:rsidRPr="009D3FB4">
              <w:rPr>
                <w:rFonts w:ascii="Times New Roman" w:eastAsia="Times New Roman" w:hAnsi="Times New Roman" w:cs="Times New Roman"/>
                <w:color w:val="000000"/>
                <w:spacing w:val="4"/>
                <w:sz w:val="28"/>
                <w:szCs w:val="28"/>
                <w:shd w:val="clear" w:color="auto" w:fill="FFFFFF"/>
                <w:lang w:eastAsia="ru-RU" w:bidi="ru-RU"/>
              </w:rPr>
              <w:t>методобъеди</w:t>
            </w:r>
            <w:r w:rsidRPr="009D3FB4">
              <w:rPr>
                <w:rFonts w:ascii="Times New Roman" w:eastAsia="Times New Roman" w:hAnsi="Times New Roman" w:cs="Times New Roman"/>
                <w:color w:val="000000"/>
                <w:spacing w:val="4"/>
                <w:sz w:val="28"/>
                <w:szCs w:val="28"/>
                <w:shd w:val="clear" w:color="auto" w:fill="FFFFFF"/>
                <w:lang w:eastAsia="ru-RU" w:bidi="ru-RU"/>
              </w:rPr>
              <w:softHyphen/>
              <w:t>нений</w:t>
            </w:r>
            <w:proofErr w:type="spellEnd"/>
            <w:r w:rsidRPr="009D3FB4">
              <w:rPr>
                <w:rFonts w:ascii="Times New Roman" w:eastAsia="Times New Roman" w:hAnsi="Times New Roman" w:cs="Times New Roman"/>
                <w:color w:val="000000"/>
                <w:spacing w:val="4"/>
                <w:sz w:val="28"/>
                <w:szCs w:val="28"/>
                <w:shd w:val="clear" w:color="auto" w:fill="FFFFFF"/>
                <w:lang w:eastAsia="ru-RU" w:bidi="ru-RU"/>
              </w:rPr>
              <w:t xml:space="preserve"> мероприятий, направленных на популяризацию деятельности членов объединений, профессии </w:t>
            </w:r>
            <w:r w:rsidRPr="009D3FB4">
              <w:rPr>
                <w:rFonts w:ascii="Times New Roman" w:eastAsia="Times New Roman" w:hAnsi="Times New Roman" w:cs="Times New Roman"/>
                <w:color w:val="000000"/>
                <w:spacing w:val="4"/>
                <w:sz w:val="28"/>
                <w:szCs w:val="28"/>
                <w:shd w:val="clear" w:color="auto" w:fill="FFFFFF"/>
                <w:lang w:eastAsia="ru-RU" w:bidi="ru-RU"/>
              </w:rPr>
              <w:lastRenderedPageBreak/>
              <w:t>учителя в педагогической среде: проведение встреч с учителями, мастер-классов, публичных высту</w:t>
            </w:r>
            <w:r w:rsidRPr="009D3FB4">
              <w:rPr>
                <w:rFonts w:ascii="Times New Roman" w:eastAsia="Times New Roman" w:hAnsi="Times New Roman" w:cs="Times New Roman"/>
                <w:color w:val="000000"/>
                <w:spacing w:val="4"/>
                <w:sz w:val="28"/>
                <w:szCs w:val="28"/>
                <w:shd w:val="clear" w:color="auto" w:fill="FFFFFF"/>
                <w:lang w:eastAsia="ru-RU" w:bidi="ru-RU"/>
              </w:rPr>
              <w:softHyphen/>
              <w:t>плений и т.п.</w:t>
            </w:r>
          </w:p>
        </w:tc>
        <w:tc>
          <w:tcPr>
            <w:tcW w:w="1417" w:type="dxa"/>
          </w:tcPr>
          <w:p w:rsidR="007E0470" w:rsidRPr="009D3FB4" w:rsidRDefault="007E0470" w:rsidP="007E0470">
            <w:pPr>
              <w:widowControl w:val="0"/>
              <w:ind w:left="12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spacing w:val="4"/>
                <w:sz w:val="28"/>
                <w:szCs w:val="28"/>
                <w:lang w:eastAsia="ru-RU"/>
              </w:rPr>
              <w:lastRenderedPageBreak/>
              <w:t xml:space="preserve">Методический совет </w:t>
            </w:r>
          </w:p>
        </w:tc>
        <w:tc>
          <w:tcPr>
            <w:tcW w:w="1701" w:type="dxa"/>
          </w:tcPr>
          <w:p w:rsidR="007E0470" w:rsidRPr="009D3FB4" w:rsidRDefault="007E0470" w:rsidP="007E0470">
            <w:pPr>
              <w:widowControl w:val="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В течение года в соответствии с планами ра</w:t>
            </w:r>
            <w:r w:rsidRPr="009D3FB4">
              <w:rPr>
                <w:rFonts w:ascii="Times New Roman" w:eastAsia="Times New Roman" w:hAnsi="Times New Roman" w:cs="Times New Roman"/>
                <w:color w:val="000000"/>
                <w:spacing w:val="4"/>
                <w:sz w:val="28"/>
                <w:szCs w:val="28"/>
                <w:shd w:val="clear" w:color="auto" w:fill="FFFFFF"/>
                <w:lang w:eastAsia="ru-RU" w:bidi="ru-RU"/>
              </w:rPr>
              <w:softHyphen/>
              <w:t>боты объеди</w:t>
            </w:r>
            <w:r w:rsidRPr="009D3FB4">
              <w:rPr>
                <w:rFonts w:ascii="Times New Roman" w:eastAsia="Times New Roman" w:hAnsi="Times New Roman" w:cs="Times New Roman"/>
                <w:color w:val="000000"/>
                <w:spacing w:val="4"/>
                <w:sz w:val="28"/>
                <w:szCs w:val="28"/>
                <w:shd w:val="clear" w:color="auto" w:fill="FFFFFF"/>
                <w:lang w:eastAsia="ru-RU" w:bidi="ru-RU"/>
              </w:rPr>
              <w:softHyphen/>
              <w:t>нений</w:t>
            </w:r>
          </w:p>
        </w:tc>
        <w:tc>
          <w:tcPr>
            <w:tcW w:w="2126" w:type="dxa"/>
          </w:tcPr>
          <w:p w:rsidR="007E0470" w:rsidRPr="009D3FB4" w:rsidRDefault="007E0470" w:rsidP="007E0470">
            <w:pPr>
              <w:widowControl w:val="0"/>
              <w:contextualSpacing/>
              <w:rPr>
                <w:rFonts w:ascii="Times New Roman" w:eastAsia="Times New Roman" w:hAnsi="Times New Roman" w:cs="Times New Roman"/>
                <w:spacing w:val="4"/>
                <w:sz w:val="28"/>
                <w:szCs w:val="28"/>
                <w:lang w:eastAsia="ru-RU"/>
              </w:rPr>
            </w:pPr>
            <w:r w:rsidRPr="009D3FB4">
              <w:rPr>
                <w:rFonts w:ascii="Times New Roman" w:eastAsia="Times New Roman" w:hAnsi="Times New Roman" w:cs="Times New Roman"/>
                <w:color w:val="000000"/>
                <w:spacing w:val="4"/>
                <w:sz w:val="28"/>
                <w:szCs w:val="28"/>
                <w:shd w:val="clear" w:color="auto" w:fill="FFFFFF"/>
                <w:lang w:eastAsia="ru-RU" w:bidi="ru-RU"/>
              </w:rPr>
              <w:t>Популяризация деятельности пе</w:t>
            </w:r>
            <w:r w:rsidRPr="009D3FB4">
              <w:rPr>
                <w:rFonts w:ascii="Times New Roman" w:eastAsia="Times New Roman" w:hAnsi="Times New Roman" w:cs="Times New Roman"/>
                <w:color w:val="000000"/>
                <w:spacing w:val="4"/>
                <w:sz w:val="28"/>
                <w:szCs w:val="28"/>
                <w:shd w:val="clear" w:color="auto" w:fill="FFFFFF"/>
                <w:lang w:eastAsia="ru-RU" w:bidi="ru-RU"/>
              </w:rPr>
              <w:softHyphen/>
              <w:t xml:space="preserve">редовых педагогов края, профессии педагога в </w:t>
            </w:r>
            <w:r w:rsidRPr="009D3FB4">
              <w:rPr>
                <w:rFonts w:ascii="Times New Roman" w:eastAsia="Times New Roman" w:hAnsi="Times New Roman" w:cs="Times New Roman"/>
                <w:color w:val="000000"/>
                <w:spacing w:val="4"/>
                <w:sz w:val="28"/>
                <w:szCs w:val="28"/>
                <w:shd w:val="clear" w:color="auto" w:fill="FFFFFF"/>
                <w:lang w:eastAsia="ru-RU" w:bidi="ru-RU"/>
              </w:rPr>
              <w:lastRenderedPageBreak/>
              <w:t>учительской среде</w:t>
            </w:r>
          </w:p>
        </w:tc>
      </w:tr>
      <w:tr w:rsidR="00576E4A" w:rsidRPr="009D3FB4" w:rsidTr="00CB576F">
        <w:tc>
          <w:tcPr>
            <w:tcW w:w="675" w:type="dxa"/>
          </w:tcPr>
          <w:p w:rsidR="00576E4A" w:rsidRPr="009D3FB4" w:rsidRDefault="00576E4A" w:rsidP="007E0470">
            <w:pPr>
              <w:contextualSpacing/>
              <w:rPr>
                <w:rFonts w:ascii="Times New Roman" w:eastAsia="Times New Roman" w:hAnsi="Times New Roman" w:cs="Times New Roman"/>
                <w:sz w:val="28"/>
                <w:szCs w:val="28"/>
                <w:lang w:eastAsia="ru-RU"/>
              </w:rPr>
            </w:pPr>
          </w:p>
        </w:tc>
        <w:tc>
          <w:tcPr>
            <w:tcW w:w="3828" w:type="dxa"/>
          </w:tcPr>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Повышение</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 xml:space="preserve">внимания </w:t>
            </w:r>
            <w:proofErr w:type="gramStart"/>
            <w:r w:rsidRPr="009D3FB4">
              <w:rPr>
                <w:rFonts w:ascii="Times New Roman" w:hAnsi="Times New Roman" w:cs="Times New Roman"/>
                <w:sz w:val="28"/>
                <w:szCs w:val="28"/>
              </w:rPr>
              <w:t>родительской</w:t>
            </w:r>
            <w:proofErr w:type="gramEnd"/>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 xml:space="preserve">общественности </w:t>
            </w:r>
            <w:proofErr w:type="gramStart"/>
            <w:r w:rsidRPr="009D3FB4">
              <w:rPr>
                <w:rFonts w:ascii="Times New Roman" w:hAnsi="Times New Roman" w:cs="Times New Roman"/>
                <w:sz w:val="28"/>
                <w:szCs w:val="28"/>
              </w:rPr>
              <w:t>к</w:t>
            </w:r>
            <w:proofErr w:type="gramEnd"/>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организации и</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результатам учебно-</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воспитательного</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процесса в школе,</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педагогическому</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труду, роли учителя</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в становлении</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личности</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школьника;</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 xml:space="preserve"> выявить учителей школ,</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пользующихся</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наибольшим</w:t>
            </w:r>
          </w:p>
          <w:p w:rsidR="00576E4A" w:rsidRPr="009D3FB4" w:rsidRDefault="00576E4A"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авторитетом в глазах</w:t>
            </w:r>
          </w:p>
          <w:p w:rsidR="00576E4A" w:rsidRPr="009D3FB4" w:rsidRDefault="00A16FDB" w:rsidP="00576E4A">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родителей учеников</w:t>
            </w:r>
          </w:p>
        </w:tc>
        <w:tc>
          <w:tcPr>
            <w:tcW w:w="1417" w:type="dxa"/>
          </w:tcPr>
          <w:p w:rsidR="00576E4A" w:rsidRPr="009D3FB4" w:rsidRDefault="00576E4A" w:rsidP="007E0470">
            <w:pPr>
              <w:widowControl w:val="0"/>
              <w:ind w:left="120"/>
              <w:contextualSpacing/>
              <w:rPr>
                <w:rFonts w:ascii="Times New Roman" w:eastAsia="Times New Roman" w:hAnsi="Times New Roman" w:cs="Times New Roman"/>
                <w:spacing w:val="4"/>
                <w:sz w:val="28"/>
                <w:szCs w:val="28"/>
                <w:lang w:eastAsia="ru-RU"/>
              </w:rPr>
            </w:pPr>
          </w:p>
        </w:tc>
        <w:tc>
          <w:tcPr>
            <w:tcW w:w="1701" w:type="dxa"/>
          </w:tcPr>
          <w:p w:rsidR="00576E4A" w:rsidRPr="009D3FB4" w:rsidRDefault="00576E4A" w:rsidP="007E0470">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p>
        </w:tc>
        <w:tc>
          <w:tcPr>
            <w:tcW w:w="2126" w:type="dxa"/>
          </w:tcPr>
          <w:p w:rsidR="00576E4A" w:rsidRPr="009D3FB4" w:rsidRDefault="00BE4B6E" w:rsidP="007E0470">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Проведение социологических исследований «Школа глазами потребителей образовательных услуг «(родителей), «Имидж учителя».</w:t>
            </w:r>
          </w:p>
        </w:tc>
      </w:tr>
      <w:tr w:rsidR="004C07DA" w:rsidRPr="009D3FB4" w:rsidTr="00CB576F">
        <w:tc>
          <w:tcPr>
            <w:tcW w:w="675" w:type="dxa"/>
          </w:tcPr>
          <w:p w:rsidR="004C07DA" w:rsidRPr="009D3FB4" w:rsidRDefault="004C07DA" w:rsidP="007E0470">
            <w:pPr>
              <w:contextualSpacing/>
              <w:rPr>
                <w:rFonts w:ascii="Times New Roman" w:eastAsia="Times New Roman" w:hAnsi="Times New Roman" w:cs="Times New Roman"/>
                <w:sz w:val="28"/>
                <w:szCs w:val="28"/>
                <w:lang w:eastAsia="ru-RU"/>
              </w:rPr>
            </w:pPr>
          </w:p>
        </w:tc>
        <w:tc>
          <w:tcPr>
            <w:tcW w:w="3828" w:type="dxa"/>
          </w:tcPr>
          <w:p w:rsidR="004C07DA" w:rsidRPr="009D3FB4" w:rsidRDefault="004C07DA" w:rsidP="00801C8B">
            <w:pPr>
              <w:autoSpaceDE w:val="0"/>
              <w:autoSpaceDN w:val="0"/>
              <w:adjustRightInd w:val="0"/>
              <w:jc w:val="both"/>
              <w:rPr>
                <w:rFonts w:ascii="Times New Roman" w:hAnsi="Times New Roman" w:cs="Times New Roman"/>
                <w:sz w:val="28"/>
                <w:szCs w:val="28"/>
              </w:rPr>
            </w:pPr>
            <w:r w:rsidRPr="009D3FB4">
              <w:rPr>
                <w:rFonts w:ascii="Times New Roman" w:hAnsi="Times New Roman" w:cs="Times New Roman"/>
                <w:sz w:val="28"/>
                <w:szCs w:val="28"/>
              </w:rPr>
              <w:t>Совершенствование системы аттестации педагогических работников образовательных учреждений в соответствии с современными требованиями к профессиональному уровню учителя</w:t>
            </w:r>
          </w:p>
        </w:tc>
        <w:tc>
          <w:tcPr>
            <w:tcW w:w="1417" w:type="dxa"/>
          </w:tcPr>
          <w:p w:rsidR="004C07DA" w:rsidRPr="009D3FB4" w:rsidRDefault="004C07DA" w:rsidP="00801C8B">
            <w:pPr>
              <w:rPr>
                <w:rFonts w:ascii="Times New Roman" w:hAnsi="Times New Roman" w:cs="Times New Roman"/>
                <w:sz w:val="28"/>
                <w:szCs w:val="28"/>
              </w:rPr>
            </w:pPr>
          </w:p>
        </w:tc>
        <w:tc>
          <w:tcPr>
            <w:tcW w:w="1701" w:type="dxa"/>
          </w:tcPr>
          <w:p w:rsidR="004C07DA" w:rsidRPr="009D3FB4" w:rsidRDefault="004C07DA" w:rsidP="00801C8B">
            <w:pPr>
              <w:rPr>
                <w:rFonts w:ascii="Times New Roman" w:hAnsi="Times New Roman" w:cs="Times New Roman"/>
                <w:sz w:val="28"/>
                <w:szCs w:val="28"/>
              </w:rPr>
            </w:pPr>
          </w:p>
        </w:tc>
        <w:tc>
          <w:tcPr>
            <w:tcW w:w="2126" w:type="dxa"/>
          </w:tcPr>
          <w:p w:rsidR="004C07DA" w:rsidRPr="009D3FB4" w:rsidRDefault="004C07DA" w:rsidP="004C07DA">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Экспертные заключения о соответствии педагогических работников занимаемой должности.</w:t>
            </w:r>
          </w:p>
          <w:p w:rsidR="004C07DA" w:rsidRPr="009D3FB4" w:rsidRDefault="004C07DA" w:rsidP="004C07DA">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r w:rsidRPr="009D3FB4">
              <w:rPr>
                <w:rFonts w:ascii="Times New Roman" w:eastAsia="Times New Roman" w:hAnsi="Times New Roman" w:cs="Times New Roman"/>
                <w:color w:val="000000"/>
                <w:spacing w:val="4"/>
                <w:sz w:val="28"/>
                <w:szCs w:val="28"/>
                <w:shd w:val="clear" w:color="auto" w:fill="FFFFFF"/>
                <w:lang w:eastAsia="ru-RU" w:bidi="ru-RU"/>
              </w:rPr>
              <w:t>Приказ об аттестации</w:t>
            </w:r>
          </w:p>
        </w:tc>
      </w:tr>
      <w:tr w:rsidR="004C07DA" w:rsidRPr="009D3FB4" w:rsidTr="00CB576F">
        <w:tc>
          <w:tcPr>
            <w:tcW w:w="675" w:type="dxa"/>
          </w:tcPr>
          <w:p w:rsidR="004C07DA" w:rsidRPr="009D3FB4" w:rsidRDefault="004C07DA" w:rsidP="007E0470">
            <w:pPr>
              <w:contextualSpacing/>
              <w:rPr>
                <w:rFonts w:ascii="Times New Roman" w:eastAsia="Times New Roman" w:hAnsi="Times New Roman" w:cs="Times New Roman"/>
                <w:sz w:val="28"/>
                <w:szCs w:val="28"/>
                <w:lang w:eastAsia="ru-RU"/>
              </w:rPr>
            </w:pPr>
          </w:p>
        </w:tc>
        <w:tc>
          <w:tcPr>
            <w:tcW w:w="3828" w:type="dxa"/>
          </w:tcPr>
          <w:p w:rsidR="004C07DA" w:rsidRPr="009D3FB4" w:rsidRDefault="004C07DA" w:rsidP="00A16FDB">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 xml:space="preserve">Оформить стенд «Лучшие педагоги и обучающиеся школы» </w:t>
            </w:r>
          </w:p>
        </w:tc>
        <w:tc>
          <w:tcPr>
            <w:tcW w:w="1417" w:type="dxa"/>
          </w:tcPr>
          <w:p w:rsidR="004C07DA" w:rsidRPr="009D3FB4" w:rsidRDefault="004C07DA" w:rsidP="007E0470">
            <w:pPr>
              <w:widowControl w:val="0"/>
              <w:ind w:left="120"/>
              <w:contextualSpacing/>
              <w:rPr>
                <w:rFonts w:ascii="Times New Roman" w:eastAsia="Times New Roman" w:hAnsi="Times New Roman" w:cs="Times New Roman"/>
                <w:spacing w:val="4"/>
                <w:sz w:val="28"/>
                <w:szCs w:val="28"/>
                <w:lang w:eastAsia="ru-RU"/>
              </w:rPr>
            </w:pPr>
          </w:p>
        </w:tc>
        <w:tc>
          <w:tcPr>
            <w:tcW w:w="1701" w:type="dxa"/>
          </w:tcPr>
          <w:p w:rsidR="004C07DA" w:rsidRPr="009D3FB4" w:rsidRDefault="004C07DA" w:rsidP="007E0470">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p>
        </w:tc>
        <w:tc>
          <w:tcPr>
            <w:tcW w:w="2126" w:type="dxa"/>
          </w:tcPr>
          <w:p w:rsidR="004C07DA" w:rsidRPr="009D3FB4" w:rsidRDefault="004C07DA" w:rsidP="00A16FDB">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p>
        </w:tc>
      </w:tr>
      <w:tr w:rsidR="004C07DA" w:rsidRPr="009D3FB4" w:rsidTr="00CB576F">
        <w:trPr>
          <w:trHeight w:val="869"/>
        </w:trPr>
        <w:tc>
          <w:tcPr>
            <w:tcW w:w="675" w:type="dxa"/>
          </w:tcPr>
          <w:p w:rsidR="004C07DA" w:rsidRPr="009D3FB4" w:rsidRDefault="004C07DA" w:rsidP="007E0470">
            <w:pPr>
              <w:contextualSpacing/>
              <w:rPr>
                <w:rFonts w:ascii="Times New Roman" w:eastAsia="Times New Roman" w:hAnsi="Times New Roman" w:cs="Times New Roman"/>
                <w:sz w:val="28"/>
                <w:szCs w:val="28"/>
                <w:lang w:eastAsia="ru-RU"/>
              </w:rPr>
            </w:pPr>
          </w:p>
        </w:tc>
        <w:tc>
          <w:tcPr>
            <w:tcW w:w="3828" w:type="dxa"/>
          </w:tcPr>
          <w:p w:rsidR="004C07DA" w:rsidRPr="009D3FB4" w:rsidRDefault="004C07DA" w:rsidP="00A16FDB">
            <w:pPr>
              <w:autoSpaceDE w:val="0"/>
              <w:autoSpaceDN w:val="0"/>
              <w:adjustRightInd w:val="0"/>
              <w:rPr>
                <w:rFonts w:ascii="Times New Roman" w:hAnsi="Times New Roman" w:cs="Times New Roman"/>
                <w:sz w:val="28"/>
                <w:szCs w:val="28"/>
              </w:rPr>
            </w:pPr>
            <w:r w:rsidRPr="009D3FB4">
              <w:rPr>
                <w:rFonts w:ascii="Times New Roman" w:hAnsi="Times New Roman" w:cs="Times New Roman"/>
                <w:sz w:val="28"/>
                <w:szCs w:val="28"/>
              </w:rPr>
              <w:t>Организация работы Клуба ветеранов педагогического труда</w:t>
            </w:r>
          </w:p>
        </w:tc>
        <w:tc>
          <w:tcPr>
            <w:tcW w:w="1417" w:type="dxa"/>
          </w:tcPr>
          <w:p w:rsidR="004C07DA" w:rsidRPr="009D3FB4" w:rsidRDefault="004C07DA" w:rsidP="007E0470">
            <w:pPr>
              <w:widowControl w:val="0"/>
              <w:ind w:left="120"/>
              <w:contextualSpacing/>
              <w:rPr>
                <w:rFonts w:ascii="Times New Roman" w:eastAsia="Times New Roman" w:hAnsi="Times New Roman" w:cs="Times New Roman"/>
                <w:spacing w:val="4"/>
                <w:sz w:val="28"/>
                <w:szCs w:val="28"/>
                <w:lang w:eastAsia="ru-RU"/>
              </w:rPr>
            </w:pPr>
          </w:p>
        </w:tc>
        <w:tc>
          <w:tcPr>
            <w:tcW w:w="1701" w:type="dxa"/>
          </w:tcPr>
          <w:p w:rsidR="004C07DA" w:rsidRPr="009D3FB4" w:rsidRDefault="004C07DA" w:rsidP="007E0470">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p>
        </w:tc>
        <w:tc>
          <w:tcPr>
            <w:tcW w:w="2126" w:type="dxa"/>
          </w:tcPr>
          <w:p w:rsidR="004C07DA" w:rsidRPr="009D3FB4" w:rsidRDefault="004C07DA" w:rsidP="00A16FDB">
            <w:pPr>
              <w:widowControl w:val="0"/>
              <w:contextualSpacing/>
              <w:rPr>
                <w:rFonts w:ascii="Times New Roman" w:eastAsia="Times New Roman" w:hAnsi="Times New Roman" w:cs="Times New Roman"/>
                <w:color w:val="000000"/>
                <w:spacing w:val="4"/>
                <w:sz w:val="28"/>
                <w:szCs w:val="28"/>
                <w:shd w:val="clear" w:color="auto" w:fill="FFFFFF"/>
                <w:lang w:eastAsia="ru-RU" w:bidi="ru-RU"/>
              </w:rPr>
            </w:pPr>
          </w:p>
        </w:tc>
      </w:tr>
    </w:tbl>
    <w:p w:rsidR="007249BC" w:rsidRPr="009D3FB4" w:rsidRDefault="00D25AAC" w:rsidP="009D3FB4">
      <w:pPr>
        <w:widowControl w:val="0"/>
        <w:tabs>
          <w:tab w:val="left" w:pos="6888"/>
        </w:tabs>
        <w:spacing w:after="0" w:line="240" w:lineRule="auto"/>
        <w:ind w:left="993" w:right="460" w:hanging="284"/>
        <w:contextualSpacing/>
        <w:rPr>
          <w:rFonts w:ascii="Times New Roman" w:eastAsia="Times New Roman" w:hAnsi="Times New Roman" w:cs="Times New Roman"/>
          <w:color w:val="000000"/>
          <w:spacing w:val="4"/>
          <w:sz w:val="24"/>
          <w:szCs w:val="24"/>
          <w:lang w:eastAsia="ru-RU" w:bidi="ru-RU"/>
        </w:rPr>
      </w:pPr>
      <w:r w:rsidRPr="009D3FB4">
        <w:rPr>
          <w:rFonts w:ascii="Times New Roman" w:eastAsia="Times New Roman" w:hAnsi="Times New Roman" w:cs="Times New Roman"/>
          <w:color w:val="000000"/>
          <w:spacing w:val="4"/>
          <w:sz w:val="24"/>
          <w:szCs w:val="24"/>
          <w:lang w:eastAsia="ru-RU" w:bidi="ru-RU"/>
        </w:rPr>
        <w:tab/>
      </w:r>
    </w:p>
    <w:sectPr w:rsidR="007249BC" w:rsidRPr="009D3F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2F" w:rsidRDefault="00642E2F" w:rsidP="00F135AB">
      <w:pPr>
        <w:spacing w:after="0" w:line="240" w:lineRule="auto"/>
      </w:pPr>
      <w:r>
        <w:separator/>
      </w:r>
    </w:p>
  </w:endnote>
  <w:endnote w:type="continuationSeparator" w:id="0">
    <w:p w:rsidR="00642E2F" w:rsidRDefault="00642E2F" w:rsidP="00F1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2F" w:rsidRDefault="00642E2F" w:rsidP="00F135AB">
      <w:pPr>
        <w:spacing w:after="0" w:line="240" w:lineRule="auto"/>
      </w:pPr>
      <w:r>
        <w:separator/>
      </w:r>
    </w:p>
  </w:footnote>
  <w:footnote w:type="continuationSeparator" w:id="0">
    <w:p w:rsidR="00642E2F" w:rsidRDefault="00642E2F" w:rsidP="00F13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artEA8"/>
      </v:shape>
    </w:pict>
  </w:numPicBullet>
  <w:abstractNum w:abstractNumId="0">
    <w:nsid w:val="01BF290D"/>
    <w:multiLevelType w:val="hybridMultilevel"/>
    <w:tmpl w:val="237E0EAA"/>
    <w:lvl w:ilvl="0" w:tplc="CD98D162">
      <w:start w:val="1"/>
      <w:numFmt w:val="bullet"/>
      <w:lvlText w:val=""/>
      <w:lvlPicBulletId w:val="0"/>
      <w:lvlJc w:val="left"/>
      <w:pPr>
        <w:tabs>
          <w:tab w:val="num" w:pos="720"/>
        </w:tabs>
        <w:ind w:left="720" w:hanging="360"/>
      </w:pPr>
      <w:rPr>
        <w:rFonts w:ascii="Symbol" w:hAnsi="Symbol" w:hint="default"/>
      </w:rPr>
    </w:lvl>
    <w:lvl w:ilvl="1" w:tplc="1BE23116" w:tentative="1">
      <w:start w:val="1"/>
      <w:numFmt w:val="bullet"/>
      <w:lvlText w:val=""/>
      <w:lvlPicBulletId w:val="0"/>
      <w:lvlJc w:val="left"/>
      <w:pPr>
        <w:tabs>
          <w:tab w:val="num" w:pos="1440"/>
        </w:tabs>
        <w:ind w:left="1440" w:hanging="360"/>
      </w:pPr>
      <w:rPr>
        <w:rFonts w:ascii="Symbol" w:hAnsi="Symbol" w:hint="default"/>
      </w:rPr>
    </w:lvl>
    <w:lvl w:ilvl="2" w:tplc="690087CE" w:tentative="1">
      <w:start w:val="1"/>
      <w:numFmt w:val="bullet"/>
      <w:lvlText w:val=""/>
      <w:lvlPicBulletId w:val="0"/>
      <w:lvlJc w:val="left"/>
      <w:pPr>
        <w:tabs>
          <w:tab w:val="num" w:pos="2160"/>
        </w:tabs>
        <w:ind w:left="2160" w:hanging="360"/>
      </w:pPr>
      <w:rPr>
        <w:rFonts w:ascii="Symbol" w:hAnsi="Symbol" w:hint="default"/>
      </w:rPr>
    </w:lvl>
    <w:lvl w:ilvl="3" w:tplc="5FBE6E24" w:tentative="1">
      <w:start w:val="1"/>
      <w:numFmt w:val="bullet"/>
      <w:lvlText w:val=""/>
      <w:lvlPicBulletId w:val="0"/>
      <w:lvlJc w:val="left"/>
      <w:pPr>
        <w:tabs>
          <w:tab w:val="num" w:pos="2880"/>
        </w:tabs>
        <w:ind w:left="2880" w:hanging="360"/>
      </w:pPr>
      <w:rPr>
        <w:rFonts w:ascii="Symbol" w:hAnsi="Symbol" w:hint="default"/>
      </w:rPr>
    </w:lvl>
    <w:lvl w:ilvl="4" w:tplc="B2783CF6" w:tentative="1">
      <w:start w:val="1"/>
      <w:numFmt w:val="bullet"/>
      <w:lvlText w:val=""/>
      <w:lvlPicBulletId w:val="0"/>
      <w:lvlJc w:val="left"/>
      <w:pPr>
        <w:tabs>
          <w:tab w:val="num" w:pos="3600"/>
        </w:tabs>
        <w:ind w:left="3600" w:hanging="360"/>
      </w:pPr>
      <w:rPr>
        <w:rFonts w:ascii="Symbol" w:hAnsi="Symbol" w:hint="default"/>
      </w:rPr>
    </w:lvl>
    <w:lvl w:ilvl="5" w:tplc="329CDBAE" w:tentative="1">
      <w:start w:val="1"/>
      <w:numFmt w:val="bullet"/>
      <w:lvlText w:val=""/>
      <w:lvlPicBulletId w:val="0"/>
      <w:lvlJc w:val="left"/>
      <w:pPr>
        <w:tabs>
          <w:tab w:val="num" w:pos="4320"/>
        </w:tabs>
        <w:ind w:left="4320" w:hanging="360"/>
      </w:pPr>
      <w:rPr>
        <w:rFonts w:ascii="Symbol" w:hAnsi="Symbol" w:hint="default"/>
      </w:rPr>
    </w:lvl>
    <w:lvl w:ilvl="6" w:tplc="657E1DF4" w:tentative="1">
      <w:start w:val="1"/>
      <w:numFmt w:val="bullet"/>
      <w:lvlText w:val=""/>
      <w:lvlPicBulletId w:val="0"/>
      <w:lvlJc w:val="left"/>
      <w:pPr>
        <w:tabs>
          <w:tab w:val="num" w:pos="5040"/>
        </w:tabs>
        <w:ind w:left="5040" w:hanging="360"/>
      </w:pPr>
      <w:rPr>
        <w:rFonts w:ascii="Symbol" w:hAnsi="Symbol" w:hint="default"/>
      </w:rPr>
    </w:lvl>
    <w:lvl w:ilvl="7" w:tplc="91F4E972" w:tentative="1">
      <w:start w:val="1"/>
      <w:numFmt w:val="bullet"/>
      <w:lvlText w:val=""/>
      <w:lvlPicBulletId w:val="0"/>
      <w:lvlJc w:val="left"/>
      <w:pPr>
        <w:tabs>
          <w:tab w:val="num" w:pos="5760"/>
        </w:tabs>
        <w:ind w:left="5760" w:hanging="360"/>
      </w:pPr>
      <w:rPr>
        <w:rFonts w:ascii="Symbol" w:hAnsi="Symbol" w:hint="default"/>
      </w:rPr>
    </w:lvl>
    <w:lvl w:ilvl="8" w:tplc="52B09E1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C14AEE"/>
    <w:multiLevelType w:val="hybridMultilevel"/>
    <w:tmpl w:val="A9A48D5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31C051B"/>
    <w:multiLevelType w:val="hybridMultilevel"/>
    <w:tmpl w:val="29CA73E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04707264"/>
    <w:multiLevelType w:val="hybridMultilevel"/>
    <w:tmpl w:val="F09646D8"/>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4">
    <w:nsid w:val="1CD95908"/>
    <w:multiLevelType w:val="hybridMultilevel"/>
    <w:tmpl w:val="AEF473A0"/>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5">
    <w:nsid w:val="2CC66C6B"/>
    <w:multiLevelType w:val="hybridMultilevel"/>
    <w:tmpl w:val="1B7E0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0B1294A"/>
    <w:multiLevelType w:val="hybridMultilevel"/>
    <w:tmpl w:val="5E80A6F2"/>
    <w:lvl w:ilvl="0" w:tplc="16FC1848">
      <w:start w:val="1"/>
      <w:numFmt w:val="bullet"/>
      <w:lvlText w:val=""/>
      <w:lvlPicBulletId w:val="0"/>
      <w:lvlJc w:val="left"/>
      <w:pPr>
        <w:tabs>
          <w:tab w:val="num" w:pos="720"/>
        </w:tabs>
        <w:ind w:left="720" w:hanging="360"/>
      </w:pPr>
      <w:rPr>
        <w:rFonts w:ascii="Symbol" w:hAnsi="Symbol" w:hint="default"/>
      </w:rPr>
    </w:lvl>
    <w:lvl w:ilvl="1" w:tplc="E996B712" w:tentative="1">
      <w:start w:val="1"/>
      <w:numFmt w:val="bullet"/>
      <w:lvlText w:val=""/>
      <w:lvlPicBulletId w:val="0"/>
      <w:lvlJc w:val="left"/>
      <w:pPr>
        <w:tabs>
          <w:tab w:val="num" w:pos="1440"/>
        </w:tabs>
        <w:ind w:left="1440" w:hanging="360"/>
      </w:pPr>
      <w:rPr>
        <w:rFonts w:ascii="Symbol" w:hAnsi="Symbol" w:hint="default"/>
      </w:rPr>
    </w:lvl>
    <w:lvl w:ilvl="2" w:tplc="CC0439EC" w:tentative="1">
      <w:start w:val="1"/>
      <w:numFmt w:val="bullet"/>
      <w:lvlText w:val=""/>
      <w:lvlPicBulletId w:val="0"/>
      <w:lvlJc w:val="left"/>
      <w:pPr>
        <w:tabs>
          <w:tab w:val="num" w:pos="2160"/>
        </w:tabs>
        <w:ind w:left="2160" w:hanging="360"/>
      </w:pPr>
      <w:rPr>
        <w:rFonts w:ascii="Symbol" w:hAnsi="Symbol" w:hint="default"/>
      </w:rPr>
    </w:lvl>
    <w:lvl w:ilvl="3" w:tplc="99921C58" w:tentative="1">
      <w:start w:val="1"/>
      <w:numFmt w:val="bullet"/>
      <w:lvlText w:val=""/>
      <w:lvlPicBulletId w:val="0"/>
      <w:lvlJc w:val="left"/>
      <w:pPr>
        <w:tabs>
          <w:tab w:val="num" w:pos="2880"/>
        </w:tabs>
        <w:ind w:left="2880" w:hanging="360"/>
      </w:pPr>
      <w:rPr>
        <w:rFonts w:ascii="Symbol" w:hAnsi="Symbol" w:hint="default"/>
      </w:rPr>
    </w:lvl>
    <w:lvl w:ilvl="4" w:tplc="D75A28AC" w:tentative="1">
      <w:start w:val="1"/>
      <w:numFmt w:val="bullet"/>
      <w:lvlText w:val=""/>
      <w:lvlPicBulletId w:val="0"/>
      <w:lvlJc w:val="left"/>
      <w:pPr>
        <w:tabs>
          <w:tab w:val="num" w:pos="3600"/>
        </w:tabs>
        <w:ind w:left="3600" w:hanging="360"/>
      </w:pPr>
      <w:rPr>
        <w:rFonts w:ascii="Symbol" w:hAnsi="Symbol" w:hint="default"/>
      </w:rPr>
    </w:lvl>
    <w:lvl w:ilvl="5" w:tplc="A680E824" w:tentative="1">
      <w:start w:val="1"/>
      <w:numFmt w:val="bullet"/>
      <w:lvlText w:val=""/>
      <w:lvlPicBulletId w:val="0"/>
      <w:lvlJc w:val="left"/>
      <w:pPr>
        <w:tabs>
          <w:tab w:val="num" w:pos="4320"/>
        </w:tabs>
        <w:ind w:left="4320" w:hanging="360"/>
      </w:pPr>
      <w:rPr>
        <w:rFonts w:ascii="Symbol" w:hAnsi="Symbol" w:hint="default"/>
      </w:rPr>
    </w:lvl>
    <w:lvl w:ilvl="6" w:tplc="4BB85F6A" w:tentative="1">
      <w:start w:val="1"/>
      <w:numFmt w:val="bullet"/>
      <w:lvlText w:val=""/>
      <w:lvlPicBulletId w:val="0"/>
      <w:lvlJc w:val="left"/>
      <w:pPr>
        <w:tabs>
          <w:tab w:val="num" w:pos="5040"/>
        </w:tabs>
        <w:ind w:left="5040" w:hanging="360"/>
      </w:pPr>
      <w:rPr>
        <w:rFonts w:ascii="Symbol" w:hAnsi="Symbol" w:hint="default"/>
      </w:rPr>
    </w:lvl>
    <w:lvl w:ilvl="7" w:tplc="03566CA2" w:tentative="1">
      <w:start w:val="1"/>
      <w:numFmt w:val="bullet"/>
      <w:lvlText w:val=""/>
      <w:lvlPicBulletId w:val="0"/>
      <w:lvlJc w:val="left"/>
      <w:pPr>
        <w:tabs>
          <w:tab w:val="num" w:pos="5760"/>
        </w:tabs>
        <w:ind w:left="5760" w:hanging="360"/>
      </w:pPr>
      <w:rPr>
        <w:rFonts w:ascii="Symbol" w:hAnsi="Symbol" w:hint="default"/>
      </w:rPr>
    </w:lvl>
    <w:lvl w:ilvl="8" w:tplc="E6586DB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A6A22EC"/>
    <w:multiLevelType w:val="multilevel"/>
    <w:tmpl w:val="0038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82168"/>
    <w:multiLevelType w:val="multilevel"/>
    <w:tmpl w:val="A54A83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D05EA3"/>
    <w:multiLevelType w:val="hybridMultilevel"/>
    <w:tmpl w:val="C4D01402"/>
    <w:lvl w:ilvl="0" w:tplc="F1CCBCC4">
      <w:start w:val="1"/>
      <w:numFmt w:val="bullet"/>
      <w:lvlText w:val=""/>
      <w:lvlPicBulletId w:val="0"/>
      <w:lvlJc w:val="left"/>
      <w:pPr>
        <w:tabs>
          <w:tab w:val="num" w:pos="720"/>
        </w:tabs>
        <w:ind w:left="720" w:hanging="360"/>
      </w:pPr>
      <w:rPr>
        <w:rFonts w:ascii="Symbol" w:hAnsi="Symbol" w:hint="default"/>
      </w:rPr>
    </w:lvl>
    <w:lvl w:ilvl="1" w:tplc="4F524B78" w:tentative="1">
      <w:start w:val="1"/>
      <w:numFmt w:val="bullet"/>
      <w:lvlText w:val=""/>
      <w:lvlPicBulletId w:val="0"/>
      <w:lvlJc w:val="left"/>
      <w:pPr>
        <w:tabs>
          <w:tab w:val="num" w:pos="1440"/>
        </w:tabs>
        <w:ind w:left="1440" w:hanging="360"/>
      </w:pPr>
      <w:rPr>
        <w:rFonts w:ascii="Symbol" w:hAnsi="Symbol" w:hint="default"/>
      </w:rPr>
    </w:lvl>
    <w:lvl w:ilvl="2" w:tplc="8B12D40C" w:tentative="1">
      <w:start w:val="1"/>
      <w:numFmt w:val="bullet"/>
      <w:lvlText w:val=""/>
      <w:lvlPicBulletId w:val="0"/>
      <w:lvlJc w:val="left"/>
      <w:pPr>
        <w:tabs>
          <w:tab w:val="num" w:pos="2160"/>
        </w:tabs>
        <w:ind w:left="2160" w:hanging="360"/>
      </w:pPr>
      <w:rPr>
        <w:rFonts w:ascii="Symbol" w:hAnsi="Symbol" w:hint="default"/>
      </w:rPr>
    </w:lvl>
    <w:lvl w:ilvl="3" w:tplc="89F281AE" w:tentative="1">
      <w:start w:val="1"/>
      <w:numFmt w:val="bullet"/>
      <w:lvlText w:val=""/>
      <w:lvlPicBulletId w:val="0"/>
      <w:lvlJc w:val="left"/>
      <w:pPr>
        <w:tabs>
          <w:tab w:val="num" w:pos="2880"/>
        </w:tabs>
        <w:ind w:left="2880" w:hanging="360"/>
      </w:pPr>
      <w:rPr>
        <w:rFonts w:ascii="Symbol" w:hAnsi="Symbol" w:hint="default"/>
      </w:rPr>
    </w:lvl>
    <w:lvl w:ilvl="4" w:tplc="687019D0" w:tentative="1">
      <w:start w:val="1"/>
      <w:numFmt w:val="bullet"/>
      <w:lvlText w:val=""/>
      <w:lvlPicBulletId w:val="0"/>
      <w:lvlJc w:val="left"/>
      <w:pPr>
        <w:tabs>
          <w:tab w:val="num" w:pos="3600"/>
        </w:tabs>
        <w:ind w:left="3600" w:hanging="360"/>
      </w:pPr>
      <w:rPr>
        <w:rFonts w:ascii="Symbol" w:hAnsi="Symbol" w:hint="default"/>
      </w:rPr>
    </w:lvl>
    <w:lvl w:ilvl="5" w:tplc="BD4CB586" w:tentative="1">
      <w:start w:val="1"/>
      <w:numFmt w:val="bullet"/>
      <w:lvlText w:val=""/>
      <w:lvlPicBulletId w:val="0"/>
      <w:lvlJc w:val="left"/>
      <w:pPr>
        <w:tabs>
          <w:tab w:val="num" w:pos="4320"/>
        </w:tabs>
        <w:ind w:left="4320" w:hanging="360"/>
      </w:pPr>
      <w:rPr>
        <w:rFonts w:ascii="Symbol" w:hAnsi="Symbol" w:hint="default"/>
      </w:rPr>
    </w:lvl>
    <w:lvl w:ilvl="6" w:tplc="5CD26252" w:tentative="1">
      <w:start w:val="1"/>
      <w:numFmt w:val="bullet"/>
      <w:lvlText w:val=""/>
      <w:lvlPicBulletId w:val="0"/>
      <w:lvlJc w:val="left"/>
      <w:pPr>
        <w:tabs>
          <w:tab w:val="num" w:pos="5040"/>
        </w:tabs>
        <w:ind w:left="5040" w:hanging="360"/>
      </w:pPr>
      <w:rPr>
        <w:rFonts w:ascii="Symbol" w:hAnsi="Symbol" w:hint="default"/>
      </w:rPr>
    </w:lvl>
    <w:lvl w:ilvl="7" w:tplc="53101FF4" w:tentative="1">
      <w:start w:val="1"/>
      <w:numFmt w:val="bullet"/>
      <w:lvlText w:val=""/>
      <w:lvlPicBulletId w:val="0"/>
      <w:lvlJc w:val="left"/>
      <w:pPr>
        <w:tabs>
          <w:tab w:val="num" w:pos="5760"/>
        </w:tabs>
        <w:ind w:left="5760" w:hanging="360"/>
      </w:pPr>
      <w:rPr>
        <w:rFonts w:ascii="Symbol" w:hAnsi="Symbol" w:hint="default"/>
      </w:rPr>
    </w:lvl>
    <w:lvl w:ilvl="8" w:tplc="518E36F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13904E9"/>
    <w:multiLevelType w:val="multilevel"/>
    <w:tmpl w:val="3F32D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E0A17"/>
    <w:multiLevelType w:val="hybridMultilevel"/>
    <w:tmpl w:val="912851C2"/>
    <w:lvl w:ilvl="0" w:tplc="D4649154">
      <w:start w:val="1"/>
      <w:numFmt w:val="bullet"/>
      <w:lvlText w:val=""/>
      <w:lvlPicBulletId w:val="0"/>
      <w:lvlJc w:val="left"/>
      <w:pPr>
        <w:tabs>
          <w:tab w:val="num" w:pos="720"/>
        </w:tabs>
        <w:ind w:left="720" w:hanging="360"/>
      </w:pPr>
      <w:rPr>
        <w:rFonts w:ascii="Symbol" w:hAnsi="Symbol" w:hint="default"/>
      </w:rPr>
    </w:lvl>
    <w:lvl w:ilvl="1" w:tplc="A8FC5566" w:tentative="1">
      <w:start w:val="1"/>
      <w:numFmt w:val="bullet"/>
      <w:lvlText w:val=""/>
      <w:lvlPicBulletId w:val="0"/>
      <w:lvlJc w:val="left"/>
      <w:pPr>
        <w:tabs>
          <w:tab w:val="num" w:pos="1440"/>
        </w:tabs>
        <w:ind w:left="1440" w:hanging="360"/>
      </w:pPr>
      <w:rPr>
        <w:rFonts w:ascii="Symbol" w:hAnsi="Symbol" w:hint="default"/>
      </w:rPr>
    </w:lvl>
    <w:lvl w:ilvl="2" w:tplc="B7EEB90A" w:tentative="1">
      <w:start w:val="1"/>
      <w:numFmt w:val="bullet"/>
      <w:lvlText w:val=""/>
      <w:lvlPicBulletId w:val="0"/>
      <w:lvlJc w:val="left"/>
      <w:pPr>
        <w:tabs>
          <w:tab w:val="num" w:pos="2160"/>
        </w:tabs>
        <w:ind w:left="2160" w:hanging="360"/>
      </w:pPr>
      <w:rPr>
        <w:rFonts w:ascii="Symbol" w:hAnsi="Symbol" w:hint="default"/>
      </w:rPr>
    </w:lvl>
    <w:lvl w:ilvl="3" w:tplc="2A3A5B14" w:tentative="1">
      <w:start w:val="1"/>
      <w:numFmt w:val="bullet"/>
      <w:lvlText w:val=""/>
      <w:lvlPicBulletId w:val="0"/>
      <w:lvlJc w:val="left"/>
      <w:pPr>
        <w:tabs>
          <w:tab w:val="num" w:pos="2880"/>
        </w:tabs>
        <w:ind w:left="2880" w:hanging="360"/>
      </w:pPr>
      <w:rPr>
        <w:rFonts w:ascii="Symbol" w:hAnsi="Symbol" w:hint="default"/>
      </w:rPr>
    </w:lvl>
    <w:lvl w:ilvl="4" w:tplc="8D56A3E8" w:tentative="1">
      <w:start w:val="1"/>
      <w:numFmt w:val="bullet"/>
      <w:lvlText w:val=""/>
      <w:lvlPicBulletId w:val="0"/>
      <w:lvlJc w:val="left"/>
      <w:pPr>
        <w:tabs>
          <w:tab w:val="num" w:pos="3600"/>
        </w:tabs>
        <w:ind w:left="3600" w:hanging="360"/>
      </w:pPr>
      <w:rPr>
        <w:rFonts w:ascii="Symbol" w:hAnsi="Symbol" w:hint="default"/>
      </w:rPr>
    </w:lvl>
    <w:lvl w:ilvl="5" w:tplc="9976E3DC" w:tentative="1">
      <w:start w:val="1"/>
      <w:numFmt w:val="bullet"/>
      <w:lvlText w:val=""/>
      <w:lvlPicBulletId w:val="0"/>
      <w:lvlJc w:val="left"/>
      <w:pPr>
        <w:tabs>
          <w:tab w:val="num" w:pos="4320"/>
        </w:tabs>
        <w:ind w:left="4320" w:hanging="360"/>
      </w:pPr>
      <w:rPr>
        <w:rFonts w:ascii="Symbol" w:hAnsi="Symbol" w:hint="default"/>
      </w:rPr>
    </w:lvl>
    <w:lvl w:ilvl="6" w:tplc="234EE110" w:tentative="1">
      <w:start w:val="1"/>
      <w:numFmt w:val="bullet"/>
      <w:lvlText w:val=""/>
      <w:lvlPicBulletId w:val="0"/>
      <w:lvlJc w:val="left"/>
      <w:pPr>
        <w:tabs>
          <w:tab w:val="num" w:pos="5040"/>
        </w:tabs>
        <w:ind w:left="5040" w:hanging="360"/>
      </w:pPr>
      <w:rPr>
        <w:rFonts w:ascii="Symbol" w:hAnsi="Symbol" w:hint="default"/>
      </w:rPr>
    </w:lvl>
    <w:lvl w:ilvl="7" w:tplc="A3F680DE" w:tentative="1">
      <w:start w:val="1"/>
      <w:numFmt w:val="bullet"/>
      <w:lvlText w:val=""/>
      <w:lvlPicBulletId w:val="0"/>
      <w:lvlJc w:val="left"/>
      <w:pPr>
        <w:tabs>
          <w:tab w:val="num" w:pos="5760"/>
        </w:tabs>
        <w:ind w:left="5760" w:hanging="360"/>
      </w:pPr>
      <w:rPr>
        <w:rFonts w:ascii="Symbol" w:hAnsi="Symbol" w:hint="default"/>
      </w:rPr>
    </w:lvl>
    <w:lvl w:ilvl="8" w:tplc="4F6A203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5FF2C4B"/>
    <w:multiLevelType w:val="hybridMultilevel"/>
    <w:tmpl w:val="26E2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AE5D14"/>
    <w:multiLevelType w:val="hybridMultilevel"/>
    <w:tmpl w:val="3ABCA1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2965C6"/>
    <w:multiLevelType w:val="hybridMultilevel"/>
    <w:tmpl w:val="3CEC93CE"/>
    <w:lvl w:ilvl="0" w:tplc="E866254A">
      <w:start w:val="1"/>
      <w:numFmt w:val="bullet"/>
      <w:lvlText w:val=""/>
      <w:lvlPicBulletId w:val="0"/>
      <w:lvlJc w:val="left"/>
      <w:pPr>
        <w:tabs>
          <w:tab w:val="num" w:pos="720"/>
        </w:tabs>
        <w:ind w:left="720" w:hanging="360"/>
      </w:pPr>
      <w:rPr>
        <w:rFonts w:ascii="Symbol" w:hAnsi="Symbol" w:hint="default"/>
      </w:rPr>
    </w:lvl>
    <w:lvl w:ilvl="1" w:tplc="0AE08F26" w:tentative="1">
      <w:start w:val="1"/>
      <w:numFmt w:val="bullet"/>
      <w:lvlText w:val=""/>
      <w:lvlPicBulletId w:val="0"/>
      <w:lvlJc w:val="left"/>
      <w:pPr>
        <w:tabs>
          <w:tab w:val="num" w:pos="1440"/>
        </w:tabs>
        <w:ind w:left="1440" w:hanging="360"/>
      </w:pPr>
      <w:rPr>
        <w:rFonts w:ascii="Symbol" w:hAnsi="Symbol" w:hint="default"/>
      </w:rPr>
    </w:lvl>
    <w:lvl w:ilvl="2" w:tplc="4F782726" w:tentative="1">
      <w:start w:val="1"/>
      <w:numFmt w:val="bullet"/>
      <w:lvlText w:val=""/>
      <w:lvlPicBulletId w:val="0"/>
      <w:lvlJc w:val="left"/>
      <w:pPr>
        <w:tabs>
          <w:tab w:val="num" w:pos="2160"/>
        </w:tabs>
        <w:ind w:left="2160" w:hanging="360"/>
      </w:pPr>
      <w:rPr>
        <w:rFonts w:ascii="Symbol" w:hAnsi="Symbol" w:hint="default"/>
      </w:rPr>
    </w:lvl>
    <w:lvl w:ilvl="3" w:tplc="60FC1FDC" w:tentative="1">
      <w:start w:val="1"/>
      <w:numFmt w:val="bullet"/>
      <w:lvlText w:val=""/>
      <w:lvlPicBulletId w:val="0"/>
      <w:lvlJc w:val="left"/>
      <w:pPr>
        <w:tabs>
          <w:tab w:val="num" w:pos="2880"/>
        </w:tabs>
        <w:ind w:left="2880" w:hanging="360"/>
      </w:pPr>
      <w:rPr>
        <w:rFonts w:ascii="Symbol" w:hAnsi="Symbol" w:hint="default"/>
      </w:rPr>
    </w:lvl>
    <w:lvl w:ilvl="4" w:tplc="B8D69AC6" w:tentative="1">
      <w:start w:val="1"/>
      <w:numFmt w:val="bullet"/>
      <w:lvlText w:val=""/>
      <w:lvlPicBulletId w:val="0"/>
      <w:lvlJc w:val="left"/>
      <w:pPr>
        <w:tabs>
          <w:tab w:val="num" w:pos="3600"/>
        </w:tabs>
        <w:ind w:left="3600" w:hanging="360"/>
      </w:pPr>
      <w:rPr>
        <w:rFonts w:ascii="Symbol" w:hAnsi="Symbol" w:hint="default"/>
      </w:rPr>
    </w:lvl>
    <w:lvl w:ilvl="5" w:tplc="0D7483DA" w:tentative="1">
      <w:start w:val="1"/>
      <w:numFmt w:val="bullet"/>
      <w:lvlText w:val=""/>
      <w:lvlPicBulletId w:val="0"/>
      <w:lvlJc w:val="left"/>
      <w:pPr>
        <w:tabs>
          <w:tab w:val="num" w:pos="4320"/>
        </w:tabs>
        <w:ind w:left="4320" w:hanging="360"/>
      </w:pPr>
      <w:rPr>
        <w:rFonts w:ascii="Symbol" w:hAnsi="Symbol" w:hint="default"/>
      </w:rPr>
    </w:lvl>
    <w:lvl w:ilvl="6" w:tplc="E45C5E50" w:tentative="1">
      <w:start w:val="1"/>
      <w:numFmt w:val="bullet"/>
      <w:lvlText w:val=""/>
      <w:lvlPicBulletId w:val="0"/>
      <w:lvlJc w:val="left"/>
      <w:pPr>
        <w:tabs>
          <w:tab w:val="num" w:pos="5040"/>
        </w:tabs>
        <w:ind w:left="5040" w:hanging="360"/>
      </w:pPr>
      <w:rPr>
        <w:rFonts w:ascii="Symbol" w:hAnsi="Symbol" w:hint="default"/>
      </w:rPr>
    </w:lvl>
    <w:lvl w:ilvl="7" w:tplc="BADAE518" w:tentative="1">
      <w:start w:val="1"/>
      <w:numFmt w:val="bullet"/>
      <w:lvlText w:val=""/>
      <w:lvlPicBulletId w:val="0"/>
      <w:lvlJc w:val="left"/>
      <w:pPr>
        <w:tabs>
          <w:tab w:val="num" w:pos="5760"/>
        </w:tabs>
        <w:ind w:left="5760" w:hanging="360"/>
      </w:pPr>
      <w:rPr>
        <w:rFonts w:ascii="Symbol" w:hAnsi="Symbol" w:hint="default"/>
      </w:rPr>
    </w:lvl>
    <w:lvl w:ilvl="8" w:tplc="82CE975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AF927B9"/>
    <w:multiLevelType w:val="multilevel"/>
    <w:tmpl w:val="193A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76E8E"/>
    <w:multiLevelType w:val="hybridMultilevel"/>
    <w:tmpl w:val="C17AE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DD55365"/>
    <w:multiLevelType w:val="hybridMultilevel"/>
    <w:tmpl w:val="FF3E8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0"/>
  </w:num>
  <w:num w:numId="5">
    <w:abstractNumId w:val="8"/>
  </w:num>
  <w:num w:numId="6">
    <w:abstractNumId w:val="1"/>
  </w:num>
  <w:num w:numId="7">
    <w:abstractNumId w:val="2"/>
  </w:num>
  <w:num w:numId="8">
    <w:abstractNumId w:val="4"/>
  </w:num>
  <w:num w:numId="9">
    <w:abstractNumId w:val="5"/>
  </w:num>
  <w:num w:numId="10">
    <w:abstractNumId w:val="16"/>
  </w:num>
  <w:num w:numId="11">
    <w:abstractNumId w:val="3"/>
  </w:num>
  <w:num w:numId="12">
    <w:abstractNumId w:val="6"/>
  </w:num>
  <w:num w:numId="13">
    <w:abstractNumId w:val="14"/>
  </w:num>
  <w:num w:numId="14">
    <w:abstractNumId w:val="9"/>
  </w:num>
  <w:num w:numId="15">
    <w:abstractNumId w:val="0"/>
  </w:num>
  <w:num w:numId="16">
    <w:abstractNumId w:val="11"/>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0C"/>
    <w:rsid w:val="000C56F2"/>
    <w:rsid w:val="00105701"/>
    <w:rsid w:val="00163B25"/>
    <w:rsid w:val="001E7F43"/>
    <w:rsid w:val="00247C00"/>
    <w:rsid w:val="002F7246"/>
    <w:rsid w:val="003532AD"/>
    <w:rsid w:val="0045302A"/>
    <w:rsid w:val="004C07DA"/>
    <w:rsid w:val="004D7C9A"/>
    <w:rsid w:val="004E640B"/>
    <w:rsid w:val="005164A9"/>
    <w:rsid w:val="005278F2"/>
    <w:rsid w:val="00540A0E"/>
    <w:rsid w:val="0054319E"/>
    <w:rsid w:val="00576E4A"/>
    <w:rsid w:val="00613F27"/>
    <w:rsid w:val="00642E2F"/>
    <w:rsid w:val="0070093C"/>
    <w:rsid w:val="007144FF"/>
    <w:rsid w:val="007249BC"/>
    <w:rsid w:val="007C6B61"/>
    <w:rsid w:val="007E0470"/>
    <w:rsid w:val="007E185B"/>
    <w:rsid w:val="007E44D4"/>
    <w:rsid w:val="0083286D"/>
    <w:rsid w:val="008F214A"/>
    <w:rsid w:val="008F7E0D"/>
    <w:rsid w:val="00960147"/>
    <w:rsid w:val="009D3FB4"/>
    <w:rsid w:val="00A16FDB"/>
    <w:rsid w:val="00A40BBF"/>
    <w:rsid w:val="00AE0C00"/>
    <w:rsid w:val="00B340A1"/>
    <w:rsid w:val="00BA2E20"/>
    <w:rsid w:val="00BE4B6E"/>
    <w:rsid w:val="00CB576F"/>
    <w:rsid w:val="00D07191"/>
    <w:rsid w:val="00D204DE"/>
    <w:rsid w:val="00D25AAC"/>
    <w:rsid w:val="00D42F9B"/>
    <w:rsid w:val="00D5205C"/>
    <w:rsid w:val="00D520C5"/>
    <w:rsid w:val="00D66C23"/>
    <w:rsid w:val="00E11996"/>
    <w:rsid w:val="00EA1BAB"/>
    <w:rsid w:val="00EB5A0C"/>
    <w:rsid w:val="00F135AB"/>
    <w:rsid w:val="00F4571F"/>
    <w:rsid w:val="00FB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0C"/>
    <w:pPr>
      <w:ind w:left="720"/>
      <w:contextualSpacing/>
    </w:pPr>
  </w:style>
  <w:style w:type="character" w:customStyle="1" w:styleId="a5">
    <w:name w:val="Основной текст_"/>
    <w:basedOn w:val="a0"/>
    <w:link w:val="3"/>
    <w:rsid w:val="001E7F43"/>
    <w:rPr>
      <w:spacing w:val="4"/>
      <w:shd w:val="clear" w:color="auto" w:fill="FFFFFF"/>
    </w:rPr>
  </w:style>
  <w:style w:type="paragraph" w:customStyle="1" w:styleId="3">
    <w:name w:val="Основной текст3"/>
    <w:basedOn w:val="a"/>
    <w:link w:val="a5"/>
    <w:rsid w:val="001E7F43"/>
    <w:pPr>
      <w:widowControl w:val="0"/>
      <w:shd w:val="clear" w:color="auto" w:fill="FFFFFF"/>
      <w:spacing w:before="300" w:after="960" w:line="240" w:lineRule="exact"/>
      <w:jc w:val="both"/>
    </w:pPr>
    <w:rPr>
      <w:spacing w:val="4"/>
    </w:rPr>
  </w:style>
  <w:style w:type="paragraph" w:styleId="a6">
    <w:name w:val="Normal (Web)"/>
    <w:basedOn w:val="a"/>
    <w:uiPriority w:val="99"/>
    <w:semiHidden/>
    <w:unhideWhenUsed/>
    <w:rsid w:val="00724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135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5AB"/>
  </w:style>
  <w:style w:type="paragraph" w:styleId="a9">
    <w:name w:val="footer"/>
    <w:basedOn w:val="a"/>
    <w:link w:val="aa"/>
    <w:uiPriority w:val="99"/>
    <w:unhideWhenUsed/>
    <w:rsid w:val="00F135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35AB"/>
  </w:style>
  <w:style w:type="character" w:customStyle="1" w:styleId="2">
    <w:name w:val="Основной текст (2)_"/>
    <w:basedOn w:val="a0"/>
    <w:link w:val="20"/>
    <w:rsid w:val="00BA2E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A2E20"/>
    <w:pPr>
      <w:widowControl w:val="0"/>
      <w:shd w:val="clear" w:color="auto" w:fill="FFFFFF"/>
      <w:spacing w:before="300" w:after="960" w:line="240" w:lineRule="exact"/>
      <w:jc w:val="both"/>
    </w:pPr>
    <w:rPr>
      <w:rFonts w:ascii="Times New Roman" w:eastAsia="Times New Roman" w:hAnsi="Times New Roman" w:cs="Times New Roman"/>
      <w:sz w:val="26"/>
      <w:szCs w:val="26"/>
    </w:rPr>
  </w:style>
  <w:style w:type="paragraph" w:customStyle="1" w:styleId="1">
    <w:name w:val="Основной текст1"/>
    <w:basedOn w:val="a"/>
    <w:rsid w:val="0045302A"/>
    <w:pPr>
      <w:shd w:val="clear" w:color="auto" w:fill="FFFFFF"/>
      <w:spacing w:after="300" w:line="313" w:lineRule="exact"/>
      <w:jc w:val="center"/>
    </w:pPr>
    <w:rPr>
      <w:rFonts w:ascii="Times New Roman" w:eastAsia="Times New Roman" w:hAnsi="Times New Roman" w:cs="Times New Roman"/>
      <w:color w:val="000000"/>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0C"/>
    <w:pPr>
      <w:ind w:left="720"/>
      <w:contextualSpacing/>
    </w:pPr>
  </w:style>
  <w:style w:type="character" w:customStyle="1" w:styleId="a5">
    <w:name w:val="Основной текст_"/>
    <w:basedOn w:val="a0"/>
    <w:link w:val="3"/>
    <w:rsid w:val="001E7F43"/>
    <w:rPr>
      <w:spacing w:val="4"/>
      <w:shd w:val="clear" w:color="auto" w:fill="FFFFFF"/>
    </w:rPr>
  </w:style>
  <w:style w:type="paragraph" w:customStyle="1" w:styleId="3">
    <w:name w:val="Основной текст3"/>
    <w:basedOn w:val="a"/>
    <w:link w:val="a5"/>
    <w:rsid w:val="001E7F43"/>
    <w:pPr>
      <w:widowControl w:val="0"/>
      <w:shd w:val="clear" w:color="auto" w:fill="FFFFFF"/>
      <w:spacing w:before="300" w:after="960" w:line="240" w:lineRule="exact"/>
      <w:jc w:val="both"/>
    </w:pPr>
    <w:rPr>
      <w:spacing w:val="4"/>
    </w:rPr>
  </w:style>
  <w:style w:type="paragraph" w:styleId="a6">
    <w:name w:val="Normal (Web)"/>
    <w:basedOn w:val="a"/>
    <w:uiPriority w:val="99"/>
    <w:semiHidden/>
    <w:unhideWhenUsed/>
    <w:rsid w:val="00724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135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5AB"/>
  </w:style>
  <w:style w:type="paragraph" w:styleId="a9">
    <w:name w:val="footer"/>
    <w:basedOn w:val="a"/>
    <w:link w:val="aa"/>
    <w:uiPriority w:val="99"/>
    <w:unhideWhenUsed/>
    <w:rsid w:val="00F135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35AB"/>
  </w:style>
  <w:style w:type="character" w:customStyle="1" w:styleId="2">
    <w:name w:val="Основной текст (2)_"/>
    <w:basedOn w:val="a0"/>
    <w:link w:val="20"/>
    <w:rsid w:val="00BA2E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A2E20"/>
    <w:pPr>
      <w:widowControl w:val="0"/>
      <w:shd w:val="clear" w:color="auto" w:fill="FFFFFF"/>
      <w:spacing w:before="300" w:after="960" w:line="240" w:lineRule="exact"/>
      <w:jc w:val="both"/>
    </w:pPr>
    <w:rPr>
      <w:rFonts w:ascii="Times New Roman" w:eastAsia="Times New Roman" w:hAnsi="Times New Roman" w:cs="Times New Roman"/>
      <w:sz w:val="26"/>
      <w:szCs w:val="26"/>
    </w:rPr>
  </w:style>
  <w:style w:type="paragraph" w:customStyle="1" w:styleId="1">
    <w:name w:val="Основной текст1"/>
    <w:basedOn w:val="a"/>
    <w:rsid w:val="0045302A"/>
    <w:pPr>
      <w:shd w:val="clear" w:color="auto" w:fill="FFFFFF"/>
      <w:spacing w:after="300" w:line="313" w:lineRule="exact"/>
      <w:jc w:val="center"/>
    </w:pPr>
    <w:rPr>
      <w:rFonts w:ascii="Times New Roman" w:eastAsia="Times New Roman" w:hAnsi="Times New Roman" w:cs="Times New Roman"/>
      <w:color w:val="000000"/>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8357">
      <w:bodyDiv w:val="1"/>
      <w:marLeft w:val="0"/>
      <w:marRight w:val="0"/>
      <w:marTop w:val="0"/>
      <w:marBottom w:val="0"/>
      <w:divBdr>
        <w:top w:val="none" w:sz="0" w:space="0" w:color="auto"/>
        <w:left w:val="none" w:sz="0" w:space="0" w:color="auto"/>
        <w:bottom w:val="none" w:sz="0" w:space="0" w:color="auto"/>
        <w:right w:val="none" w:sz="0" w:space="0" w:color="auto"/>
      </w:divBdr>
    </w:div>
    <w:div w:id="883831813">
      <w:bodyDiv w:val="1"/>
      <w:marLeft w:val="0"/>
      <w:marRight w:val="0"/>
      <w:marTop w:val="0"/>
      <w:marBottom w:val="0"/>
      <w:divBdr>
        <w:top w:val="none" w:sz="0" w:space="0" w:color="auto"/>
        <w:left w:val="none" w:sz="0" w:space="0" w:color="auto"/>
        <w:bottom w:val="none" w:sz="0" w:space="0" w:color="auto"/>
        <w:right w:val="none" w:sz="0" w:space="0" w:color="auto"/>
      </w:divBdr>
      <w:divsChild>
        <w:div w:id="749424278">
          <w:marLeft w:val="1138"/>
          <w:marRight w:val="0"/>
          <w:marTop w:val="240"/>
          <w:marBottom w:val="0"/>
          <w:divBdr>
            <w:top w:val="none" w:sz="0" w:space="0" w:color="auto"/>
            <w:left w:val="none" w:sz="0" w:space="0" w:color="auto"/>
            <w:bottom w:val="none" w:sz="0" w:space="0" w:color="auto"/>
            <w:right w:val="none" w:sz="0" w:space="0" w:color="auto"/>
          </w:divBdr>
        </w:div>
        <w:div w:id="608969442">
          <w:marLeft w:val="1138"/>
          <w:marRight w:val="0"/>
          <w:marTop w:val="240"/>
          <w:marBottom w:val="0"/>
          <w:divBdr>
            <w:top w:val="none" w:sz="0" w:space="0" w:color="auto"/>
            <w:left w:val="none" w:sz="0" w:space="0" w:color="auto"/>
            <w:bottom w:val="none" w:sz="0" w:space="0" w:color="auto"/>
            <w:right w:val="none" w:sz="0" w:space="0" w:color="auto"/>
          </w:divBdr>
        </w:div>
        <w:div w:id="2147045602">
          <w:marLeft w:val="1138"/>
          <w:marRight w:val="0"/>
          <w:marTop w:val="240"/>
          <w:marBottom w:val="0"/>
          <w:divBdr>
            <w:top w:val="none" w:sz="0" w:space="0" w:color="auto"/>
            <w:left w:val="none" w:sz="0" w:space="0" w:color="auto"/>
            <w:bottom w:val="none" w:sz="0" w:space="0" w:color="auto"/>
            <w:right w:val="none" w:sz="0" w:space="0" w:color="auto"/>
          </w:divBdr>
        </w:div>
        <w:div w:id="911507414">
          <w:marLeft w:val="1138"/>
          <w:marRight w:val="0"/>
          <w:marTop w:val="240"/>
          <w:marBottom w:val="0"/>
          <w:divBdr>
            <w:top w:val="none" w:sz="0" w:space="0" w:color="auto"/>
            <w:left w:val="none" w:sz="0" w:space="0" w:color="auto"/>
            <w:bottom w:val="none" w:sz="0" w:space="0" w:color="auto"/>
            <w:right w:val="none" w:sz="0" w:space="0" w:color="auto"/>
          </w:divBdr>
        </w:div>
        <w:div w:id="1563637458">
          <w:marLeft w:val="1138"/>
          <w:marRight w:val="0"/>
          <w:marTop w:val="240"/>
          <w:marBottom w:val="0"/>
          <w:divBdr>
            <w:top w:val="none" w:sz="0" w:space="0" w:color="auto"/>
            <w:left w:val="none" w:sz="0" w:space="0" w:color="auto"/>
            <w:bottom w:val="none" w:sz="0" w:space="0" w:color="auto"/>
            <w:right w:val="none" w:sz="0" w:space="0" w:color="auto"/>
          </w:divBdr>
        </w:div>
      </w:divsChild>
    </w:div>
    <w:div w:id="1043285441">
      <w:bodyDiv w:val="1"/>
      <w:marLeft w:val="0"/>
      <w:marRight w:val="0"/>
      <w:marTop w:val="0"/>
      <w:marBottom w:val="0"/>
      <w:divBdr>
        <w:top w:val="none" w:sz="0" w:space="0" w:color="auto"/>
        <w:left w:val="none" w:sz="0" w:space="0" w:color="auto"/>
        <w:bottom w:val="none" w:sz="0" w:space="0" w:color="auto"/>
        <w:right w:val="none" w:sz="0" w:space="0" w:color="auto"/>
      </w:divBdr>
    </w:div>
    <w:div w:id="1272203115">
      <w:bodyDiv w:val="1"/>
      <w:marLeft w:val="0"/>
      <w:marRight w:val="0"/>
      <w:marTop w:val="0"/>
      <w:marBottom w:val="0"/>
      <w:divBdr>
        <w:top w:val="none" w:sz="0" w:space="0" w:color="auto"/>
        <w:left w:val="none" w:sz="0" w:space="0" w:color="auto"/>
        <w:bottom w:val="none" w:sz="0" w:space="0" w:color="auto"/>
        <w:right w:val="none" w:sz="0" w:space="0" w:color="auto"/>
      </w:divBdr>
    </w:div>
    <w:div w:id="21463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13</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8</cp:revision>
  <dcterms:created xsi:type="dcterms:W3CDTF">2015-10-13T03:49:00Z</dcterms:created>
  <dcterms:modified xsi:type="dcterms:W3CDTF">2017-02-08T05:54:00Z</dcterms:modified>
</cp:coreProperties>
</file>